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370"/>
        <w:gridCol w:w="4052"/>
      </w:tblGrid>
      <w:tr w:rsidR="00480EAF" w:rsidTr="00480EAF">
        <w:tc>
          <w:tcPr>
            <w:tcW w:w="5000" w:type="pct"/>
            <w:gridSpan w:val="2"/>
            <w:hideMark/>
          </w:tcPr>
          <w:p w:rsidR="000B31CF" w:rsidRPr="000B31CF" w:rsidRDefault="007F5132" w:rsidP="007F5132">
            <w:pPr>
              <w:pStyle w:val="a5"/>
              <w:widowControl w:val="0"/>
              <w:rPr>
                <w:b/>
                <w:spacing w:val="20"/>
                <w:sz w:val="28"/>
                <w:u w:val="single"/>
              </w:rPr>
            </w:pPr>
            <w:bookmarkStart w:id="0" w:name="_GoBack"/>
            <w:r>
              <w:rPr>
                <w:b/>
                <w:spacing w:val="20"/>
                <w:sz w:val="28"/>
                <w:u w:val="single"/>
              </w:rPr>
              <w:t xml:space="preserve"> </w:t>
            </w:r>
            <w:r w:rsidR="000B31CF" w:rsidRPr="000B31CF">
              <w:rPr>
                <w:b/>
                <w:spacing w:val="20"/>
                <w:sz w:val="28"/>
                <w:u w:val="single"/>
              </w:rPr>
              <w:t>ПРОЕКТ</w:t>
            </w:r>
          </w:p>
          <w:bookmarkEnd w:id="0"/>
          <w:p w:rsidR="00480EAF" w:rsidRDefault="00480EAF" w:rsidP="00406213">
            <w:pPr>
              <w:pStyle w:val="a5"/>
              <w:widowControl w:val="0"/>
              <w:jc w:val="center"/>
            </w:pPr>
            <w:r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480EAF" w:rsidTr="00480EAF">
        <w:tc>
          <w:tcPr>
            <w:tcW w:w="5000" w:type="pct"/>
            <w:gridSpan w:val="2"/>
            <w:hideMark/>
          </w:tcPr>
          <w:p w:rsidR="00480EAF" w:rsidRDefault="00480EAF" w:rsidP="00406213">
            <w:pPr>
              <w:pStyle w:val="a5"/>
              <w:widowControl w:val="0"/>
              <w:jc w:val="center"/>
            </w:pPr>
            <w:r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480EAF" w:rsidRDefault="00480EAF" w:rsidP="00406213">
            <w:pPr>
              <w:pStyle w:val="a5"/>
              <w:widowControl w:val="0"/>
              <w:jc w:val="center"/>
            </w:pPr>
            <w:r>
              <w:rPr>
                <w:b/>
                <w:spacing w:val="20"/>
                <w:sz w:val="28"/>
              </w:rPr>
              <w:t>«</w:t>
            </w:r>
            <w:proofErr w:type="spellStart"/>
            <w:r>
              <w:rPr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b/>
                <w:spacing w:val="20"/>
                <w:sz w:val="28"/>
              </w:rPr>
              <w:t xml:space="preserve"> район»</w:t>
            </w:r>
          </w:p>
          <w:p w:rsidR="00480EAF" w:rsidRDefault="00480EAF" w:rsidP="00406213">
            <w:pPr>
              <w:pStyle w:val="a5"/>
              <w:widowControl w:val="0"/>
              <w:jc w:val="center"/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480EAF" w:rsidTr="00480EAF">
        <w:tc>
          <w:tcPr>
            <w:tcW w:w="5000" w:type="pct"/>
            <w:gridSpan w:val="2"/>
            <w:hideMark/>
          </w:tcPr>
          <w:p w:rsidR="00480EAF" w:rsidRDefault="007F5132" w:rsidP="007F5132">
            <w:pPr>
              <w:pStyle w:val="a5"/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Кирейского</w:t>
            </w:r>
            <w:proofErr w:type="spellEnd"/>
            <w:r w:rsidR="006A53FB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</w:t>
            </w:r>
            <w:r w:rsidR="00480EAF">
              <w:rPr>
                <w:rFonts w:ascii="Times New Roman" w:hAnsi="Times New Roman" w:cs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480EAF" w:rsidTr="00480EAF">
        <w:tc>
          <w:tcPr>
            <w:tcW w:w="5000" w:type="pct"/>
            <w:gridSpan w:val="2"/>
          </w:tcPr>
          <w:p w:rsidR="00480EAF" w:rsidRDefault="00480EAF" w:rsidP="00406213">
            <w:pPr>
              <w:pStyle w:val="a5"/>
              <w:widowControl w:val="0"/>
              <w:snapToGrid w:val="0"/>
              <w:jc w:val="center"/>
              <w:rPr>
                <w:spacing w:val="20"/>
                <w:sz w:val="28"/>
              </w:rPr>
            </w:pPr>
          </w:p>
        </w:tc>
      </w:tr>
      <w:tr w:rsidR="00480EAF" w:rsidTr="00480EAF">
        <w:tc>
          <w:tcPr>
            <w:tcW w:w="5000" w:type="pct"/>
            <w:gridSpan w:val="2"/>
            <w:hideMark/>
          </w:tcPr>
          <w:p w:rsidR="00480EAF" w:rsidRDefault="00480EAF" w:rsidP="00406213">
            <w:pPr>
              <w:pStyle w:val="a5"/>
              <w:widowControl w:val="0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36"/>
              </w:rPr>
              <w:t>П</w:t>
            </w:r>
            <w:proofErr w:type="gramEnd"/>
            <w:r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480EAF" w:rsidTr="00480EAF">
        <w:tc>
          <w:tcPr>
            <w:tcW w:w="5000" w:type="pct"/>
            <w:gridSpan w:val="2"/>
          </w:tcPr>
          <w:p w:rsidR="00480EAF" w:rsidRDefault="00480EAF" w:rsidP="00406213">
            <w:pPr>
              <w:pStyle w:val="a5"/>
              <w:widowControl w:val="0"/>
              <w:snapToGrid w:val="0"/>
              <w:jc w:val="center"/>
              <w:rPr>
                <w:b/>
                <w:spacing w:val="20"/>
                <w:sz w:val="28"/>
              </w:rPr>
            </w:pPr>
          </w:p>
        </w:tc>
      </w:tr>
      <w:tr w:rsidR="00480EAF" w:rsidTr="00480EAF">
        <w:tc>
          <w:tcPr>
            <w:tcW w:w="5000" w:type="pct"/>
            <w:gridSpan w:val="2"/>
          </w:tcPr>
          <w:p w:rsidR="00480EAF" w:rsidRDefault="00480EAF" w:rsidP="00406213">
            <w:pPr>
              <w:pStyle w:val="a5"/>
              <w:widowControl w:val="0"/>
              <w:snapToGrid w:val="0"/>
              <w:jc w:val="center"/>
              <w:rPr>
                <w:spacing w:val="20"/>
                <w:sz w:val="28"/>
              </w:rPr>
            </w:pPr>
          </w:p>
        </w:tc>
      </w:tr>
      <w:tr w:rsidR="00480EAF" w:rsidTr="00480EAF">
        <w:tc>
          <w:tcPr>
            <w:tcW w:w="5000" w:type="pct"/>
            <w:gridSpan w:val="2"/>
          </w:tcPr>
          <w:p w:rsidR="00480EAF" w:rsidRDefault="00480EAF" w:rsidP="00406213">
            <w:pPr>
              <w:pStyle w:val="a5"/>
              <w:widowControl w:val="0"/>
              <w:jc w:val="center"/>
            </w:pPr>
            <w:r>
              <w:rPr>
                <w:b/>
                <w:spacing w:val="20"/>
                <w:sz w:val="28"/>
              </w:rPr>
              <w:t>«____»_________ 2018 г.                                          № _____</w:t>
            </w:r>
          </w:p>
          <w:p w:rsidR="00480EAF" w:rsidRDefault="00480EAF" w:rsidP="00406213">
            <w:pPr>
              <w:pStyle w:val="a5"/>
              <w:widowControl w:val="0"/>
              <w:jc w:val="center"/>
              <w:rPr>
                <w:b/>
                <w:spacing w:val="20"/>
                <w:sz w:val="28"/>
              </w:rPr>
            </w:pPr>
          </w:p>
        </w:tc>
      </w:tr>
      <w:tr w:rsidR="00480EAF" w:rsidTr="00480EAF">
        <w:tc>
          <w:tcPr>
            <w:tcW w:w="5000" w:type="pct"/>
            <w:gridSpan w:val="2"/>
          </w:tcPr>
          <w:p w:rsidR="00480EAF" w:rsidRDefault="007F5132" w:rsidP="00406213">
            <w:pPr>
              <w:pStyle w:val="a5"/>
              <w:widowControl w:val="0"/>
              <w:snapToGrid w:val="0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</w:t>
            </w:r>
            <w:r w:rsidR="00480EAF">
              <w:rPr>
                <w:b/>
                <w:spacing w:val="20"/>
                <w:sz w:val="28"/>
              </w:rPr>
              <w:t xml:space="preserve">. </w:t>
            </w:r>
            <w:proofErr w:type="spellStart"/>
            <w:r>
              <w:rPr>
                <w:b/>
                <w:spacing w:val="20"/>
                <w:sz w:val="28"/>
              </w:rPr>
              <w:t>Уйгат</w:t>
            </w:r>
            <w:proofErr w:type="spellEnd"/>
          </w:p>
          <w:p w:rsidR="00480EAF" w:rsidRDefault="00480EAF" w:rsidP="00406213">
            <w:pPr>
              <w:pStyle w:val="a5"/>
              <w:widowControl w:val="0"/>
              <w:snapToGrid w:val="0"/>
              <w:jc w:val="center"/>
              <w:rPr>
                <w:b/>
                <w:spacing w:val="20"/>
                <w:sz w:val="28"/>
              </w:rPr>
            </w:pPr>
          </w:p>
        </w:tc>
      </w:tr>
      <w:tr w:rsidR="00480EAF" w:rsidTr="00480EAF">
        <w:tc>
          <w:tcPr>
            <w:tcW w:w="305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EAF" w:rsidRDefault="00480EAF" w:rsidP="007F5132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Положения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системе  нормирования труда в Администрации  </w:t>
            </w:r>
            <w:proofErr w:type="spellStart"/>
            <w:r w:rsidR="007F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Кирейского</w:t>
            </w:r>
            <w:proofErr w:type="spellEnd"/>
            <w:r w:rsidR="006A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9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EAF" w:rsidRDefault="00480EAF" w:rsidP="00406213">
            <w:pPr>
              <w:widowControl w:val="0"/>
              <w:snapToGrid w:val="0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802C43" w:rsidRDefault="00802C43" w:rsidP="00406213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AF" w:rsidRDefault="00480EAF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AF" w:rsidRDefault="00C52DA3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условий, необходимых для внедрения рациональных организационных, технологических и трудовых процессов, улучшения организации труда, обеспечения нормального уровня напряженности (интенсивности) труда при выполнении работ (оказании муниципальных услуг), </w:t>
      </w:r>
      <w:r w:rsidR="003B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предоставления муниципальных услуг потребителям</w:t>
      </w:r>
      <w:r w:rsidR="003B3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159 Трудового кодекса Российской Федерации, Методическими рекомендациями по разработке систем нормирования труда в государственных (муниципальных) учреждениях, утвержденных приказом Министерства труда</w:t>
      </w:r>
      <w:proofErr w:type="gramEnd"/>
      <w:r w:rsidR="003B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защиты Российской Федерации от 30.09.2013 г. № 504, руководствуясь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FFB"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96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24, 47</w:t>
      </w:r>
      <w:r w:rsidR="00E94FFB"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6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  <w:r w:rsidR="006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FFB"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E9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ципального 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8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42DA" w:rsidRPr="003B3248" w:rsidRDefault="00B742DA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42DA" w:rsidRPr="003B3248" w:rsidRDefault="001B6ECB" w:rsidP="00406213">
      <w:pPr>
        <w:widowControl w:val="0"/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B3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3B3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Я Ю</w:t>
      </w:r>
      <w:r w:rsidR="00B742DA" w:rsidRPr="003B32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B742DA" w:rsidRPr="001F7AC1" w:rsidRDefault="00B742DA" w:rsidP="004062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489" w:rsidRDefault="00B742DA" w:rsidP="00406213">
      <w:pPr>
        <w:widowControl w:val="0"/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рдить П</w:t>
      </w:r>
      <w:r w:rsidR="00E0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</w:t>
      </w:r>
      <w:r w:rsidR="002D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системе нормирования труда </w:t>
      </w:r>
      <w:r w:rsidR="0030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</w:t>
      </w:r>
      <w:r w:rsidR="002D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истрации </w:t>
      </w:r>
      <w:proofErr w:type="spellStart"/>
      <w:r w:rsidR="007F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  <w:proofErr w:type="spellEnd"/>
      <w:r w:rsidR="006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96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3B324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14DD3">
        <w:rPr>
          <w:rFonts w:ascii="Times New Roman" w:hAnsi="Times New Roman" w:cs="Times New Roman"/>
          <w:sz w:val="28"/>
          <w:szCs w:val="28"/>
        </w:rPr>
        <w:t>.</w:t>
      </w:r>
    </w:p>
    <w:p w:rsidR="002D53E4" w:rsidRPr="002E02D6" w:rsidRDefault="002D53E4" w:rsidP="0040621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7F0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9618F5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6A53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5132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 w:rsidR="006A53FB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9618F5">
        <w:rPr>
          <w:rFonts w:ascii="Times New Roman" w:hAnsi="Times New Roman" w:cs="Times New Roman"/>
          <w:sz w:val="28"/>
          <w:szCs w:val="28"/>
        </w:rPr>
        <w:t>»</w:t>
      </w:r>
      <w:r w:rsidR="00CE7F07">
        <w:rPr>
          <w:rFonts w:ascii="Times New Roman" w:hAnsi="Times New Roman" w:cs="Times New Roman"/>
          <w:sz w:val="28"/>
          <w:szCs w:val="28"/>
        </w:rPr>
        <w:t xml:space="preserve"> и разместить на официа</w:t>
      </w:r>
      <w:r>
        <w:rPr>
          <w:rFonts w:ascii="Times New Roman" w:hAnsi="Times New Roman" w:cs="Times New Roman"/>
          <w:sz w:val="28"/>
          <w:szCs w:val="28"/>
        </w:rPr>
        <w:t>льном сайте</w:t>
      </w:r>
      <w:r w:rsidR="007F5132">
        <w:rPr>
          <w:rFonts w:ascii="Times New Roman" w:hAnsi="Times New Roman" w:cs="Times New Roman"/>
          <w:sz w:val="28"/>
          <w:szCs w:val="28"/>
        </w:rPr>
        <w:t xml:space="preserve"> </w:t>
      </w:r>
      <w:r w:rsidR="003B32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5132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6A53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18F5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3B324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3B3248" w:rsidRDefault="003B3248" w:rsidP="0009544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5EB" w:rsidRDefault="002A05EB" w:rsidP="0009544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447" w:rsidRDefault="009618F5" w:rsidP="0009544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7F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Кирейского</w:t>
      </w:r>
      <w:proofErr w:type="spellEnd"/>
    </w:p>
    <w:p w:rsidR="00B33468" w:rsidRDefault="009618F5" w:rsidP="0009544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         </w:t>
      </w:r>
      <w:r w:rsidR="007F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7F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В</w:t>
      </w:r>
      <w:r w:rsidR="006A5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F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A5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F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Никитенко</w:t>
      </w:r>
    </w:p>
    <w:p w:rsidR="00B33468" w:rsidRDefault="00B33468" w:rsidP="0009544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468" w:rsidRDefault="00B33468" w:rsidP="004062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468" w:rsidRDefault="00B33468" w:rsidP="004062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B1D" w:rsidRDefault="00FA3B1D" w:rsidP="004062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FA3B1D" w:rsidRDefault="00FA3B1D" w:rsidP="004062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FA3B1D" w:rsidRDefault="007F5132" w:rsidP="004062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  <w:proofErr w:type="spellEnd"/>
      <w:r w:rsidR="006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A3B1D" w:rsidRDefault="00FA3B1D" w:rsidP="004062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____2018 г.  № _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FA3B1D" w:rsidRDefault="00FA3B1D" w:rsidP="004062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3B1D" w:rsidRDefault="00FA3B1D" w:rsidP="004062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E02D6" w:rsidRDefault="00414DD3" w:rsidP="0040621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СИСТЕМЕ НОРМИРОВАНИЯ ТРУДА </w:t>
      </w:r>
    </w:p>
    <w:p w:rsidR="002D53E4" w:rsidRDefault="00305980" w:rsidP="0040621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41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7F5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КИРЕЙСКОГО</w:t>
      </w:r>
      <w:r w:rsidR="006A5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3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2D53E4" w:rsidRDefault="002D53E4" w:rsidP="0040621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F07" w:rsidRDefault="008624E9" w:rsidP="00406213">
      <w:pPr>
        <w:widowControl w:val="0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FA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Основные положения</w:t>
      </w:r>
    </w:p>
    <w:p w:rsidR="00CE7F07" w:rsidRDefault="00CE7F07" w:rsidP="0040621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EC" w:rsidRDefault="00E86362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D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системе нормирования труда </w:t>
      </w:r>
      <w:r w:rsidR="0030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7F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  <w:proofErr w:type="spellEnd"/>
      <w:r w:rsidR="006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B3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A0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систему нормативов и норм, на основе которых реализуется функция нормир</w:t>
      </w:r>
      <w:r w:rsidR="0062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труда, содержит основные</w:t>
      </w:r>
      <w:r w:rsidR="0041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19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регламентирующие </w:t>
      </w:r>
      <w:r w:rsidR="003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нормирования труда</w:t>
      </w:r>
      <w:r w:rsidR="0019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устанавливает порядок проведения </w:t>
      </w:r>
      <w:proofErr w:type="spellStart"/>
      <w:r w:rsidR="0019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нормативноисследовательских</w:t>
      </w:r>
      <w:proofErr w:type="spellEnd"/>
      <w:r w:rsidR="0019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труду в </w:t>
      </w:r>
      <w:r w:rsidR="003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7F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  <w:proofErr w:type="spellEnd"/>
      <w:r w:rsidR="006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C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</w:t>
      </w:r>
      <w:r w:rsidR="0019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8EC" w:rsidRDefault="001938EC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1.2.Настоящее </w:t>
      </w:r>
      <w:r w:rsidR="002E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CA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следующих нормативных актов</w:t>
      </w:r>
      <w:r w:rsidR="003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38EC" w:rsidRDefault="001938EC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</w:t>
      </w:r>
      <w:r w:rsidR="00CA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Российской Федерации;</w:t>
      </w:r>
    </w:p>
    <w:p w:rsidR="00385835" w:rsidRDefault="001938EC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11.11.2002 г. № 804 «О правилах разработки и утверждения типовых норм труда»;</w:t>
      </w:r>
    </w:p>
    <w:p w:rsidR="00385835" w:rsidRDefault="00385835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Госкомтруда и Президиума ВЦСПС от 19.06.1986 г.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:rsidR="00455074" w:rsidRDefault="00385835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Российской Федерации от 26.11.2912 г. № 2190-р «Об утверждении </w:t>
      </w:r>
      <w:proofErr w:type="gramStart"/>
      <w:r w:rsidR="0045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поэтапного совершенствования системы оплаты труда</w:t>
      </w:r>
      <w:proofErr w:type="gramEnd"/>
      <w:r w:rsidR="0045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государственных (муниципальных) учреждениях на 2012 – 2018 годы»;</w:t>
      </w:r>
    </w:p>
    <w:p w:rsidR="00455074" w:rsidRDefault="00455074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труда и социальной защиты Российской Федерации от 31.05.2013 г. № 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:rsidR="00455074" w:rsidRDefault="00455074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труда и социальной защиты Российской Федерации от 30.09.2013 г. № 504 «Об утверждении методических рекомендаций для государственных (муниципальных) учреждений по разработке систем нормирования труда»</w:t>
      </w:r>
      <w:r w:rsidR="00DD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583B" w:rsidRDefault="00DD583B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Методические рекомендации по осуществлению нормирования труда в государственных (муниципальных) учреждениях Иркутской области, разработанные Министерством труда и занятости Иркутской области.</w:t>
      </w:r>
    </w:p>
    <w:p w:rsidR="00FE3FDF" w:rsidRDefault="00FE3FDF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1A" w:rsidRPr="00D00F54" w:rsidRDefault="00CA1B1A" w:rsidP="0040621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Термины и определения</w:t>
      </w:r>
    </w:p>
    <w:p w:rsidR="00CA1B1A" w:rsidRPr="00D00F54" w:rsidRDefault="00CA1B1A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документе применяются следующие термины с соответствующими определениями: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апробация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внедрения на ограниченный (тестовый) период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</w:t>
      </w:r>
      <w:r w:rsidR="006A53FB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условиях,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приближенных к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(фактическим) и результативность учреждения.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аттестованные нормы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временные нормы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нормы устанавливают на срок до трёх месяцев и по истечении этого срока их заменяют постоянными нормами.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замена и пересмотр норм труда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напряжённость нормы труда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напряжённости – отношение необходимого времени к установленной норме или фактическим затратам времени.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времени обслуживания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затрат труда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D0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обслуживания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численности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нормированное задание: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мобилизации резервов повышения эффективности труда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отраслевые нормы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материалы по труду, предназначенные для нормирования труда на работах, выполняемых в учреждениях одной отрасли экономики (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здравоохранение,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т.п.).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ошибочно установленные нормы (ошибочные):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разовые нормы: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97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 обоснованная норма труда: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C11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устаревшие нормы</w:t>
      </w: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C11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межотраслевые нормы труда: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="00C110DA" w:rsidRPr="00DC1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местные нормы труда: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материалы по труду, разработанные и утверждённые в учреждении.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  <w:r w:rsidRPr="00862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 и термины</w:t>
      </w:r>
      <w:r w:rsidRPr="00862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настоящем Положении, применяются в соответствии с действующим законодательством Российской Федерации</w:t>
      </w:r>
      <w:r w:rsidRPr="00862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22423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Основные цели и задачи нормирования труда в </w:t>
      </w:r>
      <w:r w:rsidR="00422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учреждении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2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2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нормирования труда в учреждении – создание системы нормирования труда, позволяющей: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совершенствовать организацию производства и труда с позиции минимизации трудовых затрат;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планомерно снижать трудоёмкость работ, услуг;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рассчитывать и планировать численность работников по рабочим местам и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плановых показателей;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42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нормирования труда в учреждении являются: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системы нормирования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мер по систематическому совершенствованию нормирования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определение оптимальных затрат труда на все работы и услуги;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укрупнённых и комплексных норм затрат труда на законченный объем работ, услуг;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разрабатываемых нормативных материалов и уровня их обоснования;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систематической работы по своевременному внедрению разработанных норм и нормативов по труду и обеспечение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правильным применением;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расчёт нормы численности работников, необходимого для выполнения планируемого объёма работ, услуг;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форм и видов премирования работников за количественные и качественные результаты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42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2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:rsidR="00422423" w:rsidRPr="00422423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Нормативные материалы и нормы труда, применяемые в учреждении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3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и типовые нормы;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 установленные на основе межотраслевых и отраслевых (ведомственных) нормативов по труду;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местные нормы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материалы для нормирования труда должны отвечать следующим основным требованиям: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современному уровню техники и технологии, организации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высокое качество устанавливаемых норм труда, оптимальный уровень напряжённости (интенсивности)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требуемому уровню точности;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удобными для расчёта по ним затрат труда в учреждении и определения трудоёмкости работ;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сфере применения нормативные материалы подразделяются на межотраслевые, отраслевые и местные.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дифференциации или укрупнения норм определяется конкретными условиями организации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нормы разрабатываются и утверждаются на срок не более 5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(пяти) лет и имеют техническую обоснованность.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Техническими обоснованными считаются </w:t>
      </w:r>
      <w:r w:rsidR="006A53FB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труда,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нормами, установленными по действующим нормативным документам на стабильные по организационно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условиям работы, применятся временные и разовые нормы.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временных или разовых норм труда трудовые коллективы должны быть извещены до начала выполнения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разработки и пересмотра нормативных материалов по нормированию труда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видом нормативных материалов по нормированию труда в учреждении являются технически обоснованные нормы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влияющие на нормативную величину затрат труда, в зависимости от характера и направленности воздействия подразделяются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технические, организационные, психофизиологические, социальные и экономические.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факторы определяются характеристиками материально вещественных элементов труда: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предметов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и организационные факторы предопределяют организационно-технические условия выполнения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факторы определяют влияние разрабатываемых норм на производительность труда, качество оказываемых услуг.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факторов проводится в следующей последовательности: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определяются возможные значения факторов при выполнении данной работы;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5.13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за предшествующий период, или экспертных оценок (суммарный метод).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5.14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5.15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5.16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5.17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5.18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5.19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5.20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5.21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5.22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5.23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нормативных материалов по нормированию труда 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придерживаться следующих требований: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материалы по нормированию труда должны быть обоснованы исходя из их периода освоения;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апробации нормативных материалов в течение не менее 14 календарных дней;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формировании результатов по нормированию труда должно быть учтено мнение представительного органа работников.</w:t>
      </w:r>
    </w:p>
    <w:p w:rsidR="008624E9" w:rsidRPr="00184053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5.24</w:t>
      </w:r>
      <w:r w:rsidR="00850CD3"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труда, разработанные с учётом указанных требований на уровне учреждени</w:t>
      </w:r>
      <w:r w:rsidR="00CD76ED"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местными и утверждаются </w:t>
      </w:r>
      <w:r w:rsidR="00184053"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5.25</w:t>
      </w:r>
      <w:r w:rsidR="0085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организационно-методического единства по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5.26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5.27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 случаях, когда организационно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:rsidR="008624E9" w:rsidRPr="00AD127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5.28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Установление, замена и пересмотр норм тр</w:t>
      </w:r>
      <w:r w:rsidR="009237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осуществляются на основании распоряжения</w:t>
      </w:r>
      <w:r w:rsidRPr="00AD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с учётом мнения представительного органа работников.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5.29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5.30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извещения работников устанавливается работодателем самостоятельно.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5.31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чем раз в два года работником (работниками), на которого возложены </w:t>
      </w:r>
      <w:r w:rsidR="00923755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организации и нормированию труда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</w:t>
      </w:r>
      <w:r w:rsidR="00B44E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</w:t>
      </w:r>
      <w:r w:rsidR="0092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ителем </w:t>
      </w:r>
      <w:r w:rsidR="001647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233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5.32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утверждения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согласования и утверждения нормативных материалов по нормированию труда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согласования и утверждения локальных нормативных материалов на уровне учреждени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уровне учреждени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отрицательной оценки нормативных материалов по нормированию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840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и представительный орган работников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разъяснить работникам основания замены или пересмотра норм труда и условия, при которых они должны применяться;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DB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проверки нормативных материалов по нормированию труда в учреждении необходимо выполнить следующие работы: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издать </w:t>
      </w:r>
      <w:r w:rsidR="0092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нормативных материалов с указанием периода;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ответственно</w:t>
      </w:r>
      <w:r w:rsidR="00CC52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работника (работников)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процесс проверки нормативных материалов по нормированию труда на уровне учреждения;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рабочей группы с привлечением представительного органа работников;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выборочных исследований, обработки результатов;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расчёта норм и нормативов по выборочным исследованиям;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и корректировок по результатам расчёта;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:rsidR="00DB4071" w:rsidRPr="00DB4071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внедрения нормативных материалов по нормированию труда в учреждении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AD1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споряжения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AD12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мнения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работников.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эффективного внедрения и освоения нормативных материалов в учреждении следует провести следующие мероприятия: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предусмотренным новыми нормативными материалами);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ознакомить с новыми нормами времени всех работающих, которые будут работать по ним, в сроки </w:t>
      </w:r>
      <w:proofErr w:type="gramStart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законодательства</w:t>
      </w:r>
      <w:proofErr w:type="gramEnd"/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="00C71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="00C711C1" w:rsidRPr="00455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05A" w:rsidRPr="0045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45505A" w:rsidRPr="004550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="00C711C1" w:rsidRPr="00455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Меры, направленные на соблюдение установленных норм труда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E9" w:rsidRPr="008624E9" w:rsidRDefault="008624E9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:rsidR="008624E9" w:rsidRPr="008624E9" w:rsidRDefault="0045505A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4E9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исправное состояние помещений, сооружений, машин, технологической оснастки и оборудования;</w:t>
      </w:r>
      <w:r w:rsidR="00B3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24E9" w:rsidRPr="008624E9" w:rsidRDefault="0045505A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4E9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обеспечение технической и иной необходимой для работы документацией;</w:t>
      </w:r>
    </w:p>
    <w:p w:rsidR="008624E9" w:rsidRPr="008624E9" w:rsidRDefault="0045505A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4E9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8624E9" w:rsidRPr="008624E9" w:rsidRDefault="0045505A" w:rsidP="004062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4E9" w:rsidRPr="0086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труда, соответствующие требованиям охраны труда и безопасности производства.</w:t>
      </w:r>
    </w:p>
    <w:p w:rsidR="008624E9" w:rsidRPr="003C69DA" w:rsidRDefault="008624E9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213" w:rsidRDefault="00406213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213" w:rsidRDefault="00406213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213" w:rsidRDefault="00406213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213" w:rsidRPr="003C69DA" w:rsidRDefault="00406213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9DA" w:rsidRPr="003C69DA" w:rsidRDefault="003C69DA" w:rsidP="004062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C69DA" w:rsidRPr="003C69DA" w:rsidSect="00480EAF">
      <w:pgSz w:w="11907" w:h="16840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E7F" w:rsidRDefault="007E6E7F" w:rsidP="003E1255">
      <w:pPr>
        <w:spacing w:after="0" w:line="240" w:lineRule="auto"/>
      </w:pPr>
      <w:r>
        <w:separator/>
      </w:r>
    </w:p>
  </w:endnote>
  <w:endnote w:type="continuationSeparator" w:id="1">
    <w:p w:rsidR="007E6E7F" w:rsidRDefault="007E6E7F" w:rsidP="003E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E7F" w:rsidRDefault="007E6E7F" w:rsidP="003E1255">
      <w:pPr>
        <w:spacing w:after="0" w:line="240" w:lineRule="auto"/>
      </w:pPr>
      <w:r>
        <w:separator/>
      </w:r>
    </w:p>
  </w:footnote>
  <w:footnote w:type="continuationSeparator" w:id="1">
    <w:p w:rsidR="007E6E7F" w:rsidRDefault="007E6E7F" w:rsidP="003E1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E90"/>
    <w:rsid w:val="00002941"/>
    <w:rsid w:val="0001779E"/>
    <w:rsid w:val="000523C4"/>
    <w:rsid w:val="00091EBB"/>
    <w:rsid w:val="00095447"/>
    <w:rsid w:val="000B31CF"/>
    <w:rsid w:val="000B3B50"/>
    <w:rsid w:val="000D0B69"/>
    <w:rsid w:val="00137088"/>
    <w:rsid w:val="0015189F"/>
    <w:rsid w:val="0016470D"/>
    <w:rsid w:val="00177489"/>
    <w:rsid w:val="00184053"/>
    <w:rsid w:val="001938EC"/>
    <w:rsid w:val="001A24D2"/>
    <w:rsid w:val="001B6ECB"/>
    <w:rsid w:val="001E18D3"/>
    <w:rsid w:val="001F7AC1"/>
    <w:rsid w:val="002161CE"/>
    <w:rsid w:val="002236AA"/>
    <w:rsid w:val="00233DB4"/>
    <w:rsid w:val="00252822"/>
    <w:rsid w:val="002A05EB"/>
    <w:rsid w:val="002B0265"/>
    <w:rsid w:val="002C2585"/>
    <w:rsid w:val="002D53E4"/>
    <w:rsid w:val="002E02D6"/>
    <w:rsid w:val="002F3B71"/>
    <w:rsid w:val="00305980"/>
    <w:rsid w:val="003359CF"/>
    <w:rsid w:val="0036489A"/>
    <w:rsid w:val="00375573"/>
    <w:rsid w:val="00377BBE"/>
    <w:rsid w:val="00385835"/>
    <w:rsid w:val="003B3248"/>
    <w:rsid w:val="003B382A"/>
    <w:rsid w:val="003C69DA"/>
    <w:rsid w:val="003E1255"/>
    <w:rsid w:val="003E4AE5"/>
    <w:rsid w:val="00406213"/>
    <w:rsid w:val="00414DD3"/>
    <w:rsid w:val="00414E95"/>
    <w:rsid w:val="00422423"/>
    <w:rsid w:val="0045505A"/>
    <w:rsid w:val="00455074"/>
    <w:rsid w:val="00480EAF"/>
    <w:rsid w:val="0048555E"/>
    <w:rsid w:val="004F4BFF"/>
    <w:rsid w:val="0051577F"/>
    <w:rsid w:val="005259A5"/>
    <w:rsid w:val="00572C4D"/>
    <w:rsid w:val="00582473"/>
    <w:rsid w:val="005A3F4B"/>
    <w:rsid w:val="005C2569"/>
    <w:rsid w:val="006028CC"/>
    <w:rsid w:val="006076B9"/>
    <w:rsid w:val="00624C50"/>
    <w:rsid w:val="006467FF"/>
    <w:rsid w:val="00697CF6"/>
    <w:rsid w:val="006A53FB"/>
    <w:rsid w:val="006C1B58"/>
    <w:rsid w:val="006D5338"/>
    <w:rsid w:val="006E47D4"/>
    <w:rsid w:val="00712381"/>
    <w:rsid w:val="00740533"/>
    <w:rsid w:val="0074159B"/>
    <w:rsid w:val="00745CFC"/>
    <w:rsid w:val="00753E95"/>
    <w:rsid w:val="00761536"/>
    <w:rsid w:val="00790FBB"/>
    <w:rsid w:val="007B7E8D"/>
    <w:rsid w:val="007C0B5F"/>
    <w:rsid w:val="007E6E7F"/>
    <w:rsid w:val="007F5132"/>
    <w:rsid w:val="00802C43"/>
    <w:rsid w:val="00847BA8"/>
    <w:rsid w:val="00850CD3"/>
    <w:rsid w:val="008624E9"/>
    <w:rsid w:val="008955C9"/>
    <w:rsid w:val="008C57D7"/>
    <w:rsid w:val="008C7BDD"/>
    <w:rsid w:val="008F0435"/>
    <w:rsid w:val="00923755"/>
    <w:rsid w:val="009618F5"/>
    <w:rsid w:val="00971E90"/>
    <w:rsid w:val="00975C22"/>
    <w:rsid w:val="009A48BB"/>
    <w:rsid w:val="00A07CB7"/>
    <w:rsid w:val="00A614A3"/>
    <w:rsid w:val="00AC459C"/>
    <w:rsid w:val="00AD1279"/>
    <w:rsid w:val="00B113DB"/>
    <w:rsid w:val="00B33468"/>
    <w:rsid w:val="00B35A18"/>
    <w:rsid w:val="00B44E4E"/>
    <w:rsid w:val="00B742DA"/>
    <w:rsid w:val="00B749B9"/>
    <w:rsid w:val="00BA5F67"/>
    <w:rsid w:val="00BB3657"/>
    <w:rsid w:val="00BC06B5"/>
    <w:rsid w:val="00BC2274"/>
    <w:rsid w:val="00BC7368"/>
    <w:rsid w:val="00BC7F0C"/>
    <w:rsid w:val="00BD4454"/>
    <w:rsid w:val="00C110DA"/>
    <w:rsid w:val="00C52DA3"/>
    <w:rsid w:val="00C5337D"/>
    <w:rsid w:val="00C711C1"/>
    <w:rsid w:val="00C74D5D"/>
    <w:rsid w:val="00C7685E"/>
    <w:rsid w:val="00C81ABA"/>
    <w:rsid w:val="00CA1B1A"/>
    <w:rsid w:val="00CC525A"/>
    <w:rsid w:val="00CC7A47"/>
    <w:rsid w:val="00CD76ED"/>
    <w:rsid w:val="00CE058F"/>
    <w:rsid w:val="00CE7F07"/>
    <w:rsid w:val="00D00F54"/>
    <w:rsid w:val="00D1425C"/>
    <w:rsid w:val="00D37C29"/>
    <w:rsid w:val="00D53A9F"/>
    <w:rsid w:val="00D63984"/>
    <w:rsid w:val="00DB4071"/>
    <w:rsid w:val="00DC1D84"/>
    <w:rsid w:val="00DD583B"/>
    <w:rsid w:val="00E01489"/>
    <w:rsid w:val="00E86362"/>
    <w:rsid w:val="00E94FFB"/>
    <w:rsid w:val="00E95D50"/>
    <w:rsid w:val="00EA44C1"/>
    <w:rsid w:val="00EB4119"/>
    <w:rsid w:val="00EB57B5"/>
    <w:rsid w:val="00EE1910"/>
    <w:rsid w:val="00F421F1"/>
    <w:rsid w:val="00F530EA"/>
    <w:rsid w:val="00F668F7"/>
    <w:rsid w:val="00FA26A7"/>
    <w:rsid w:val="00FA3B1D"/>
    <w:rsid w:val="00FB1561"/>
    <w:rsid w:val="00FD264F"/>
    <w:rsid w:val="00FD3602"/>
    <w:rsid w:val="00FD6CC6"/>
    <w:rsid w:val="00FD7746"/>
    <w:rsid w:val="00FE1030"/>
    <w:rsid w:val="00FE3FDF"/>
    <w:rsid w:val="00FF2721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8F"/>
  </w:style>
  <w:style w:type="paragraph" w:styleId="2">
    <w:name w:val="heading 2"/>
    <w:basedOn w:val="a"/>
    <w:next w:val="a"/>
    <w:link w:val="20"/>
    <w:uiPriority w:val="9"/>
    <w:unhideWhenUsed/>
    <w:qFormat/>
    <w:rsid w:val="00862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2DA"/>
    <w:rPr>
      <w:rFonts w:ascii="Times New Roman" w:hAnsi="Times New Roman" w:cs="Times New Roman" w:hint="default"/>
      <w:color w:val="108AA5"/>
      <w:sz w:val="21"/>
      <w:szCs w:val="21"/>
      <w:u w:val="single"/>
    </w:rPr>
  </w:style>
  <w:style w:type="paragraph" w:styleId="a4">
    <w:name w:val="Normal (Web)"/>
    <w:basedOn w:val="a"/>
    <w:uiPriority w:val="99"/>
    <w:unhideWhenUsed/>
    <w:rsid w:val="00B742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Шапка (герб)"/>
    <w:basedOn w:val="a"/>
    <w:rsid w:val="00FF2721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Times New Roman" w:hAnsi="Century Schoolbook" w:cs="Century Schoolbook"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3858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24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255"/>
  </w:style>
  <w:style w:type="paragraph" w:styleId="a9">
    <w:name w:val="footer"/>
    <w:basedOn w:val="a"/>
    <w:link w:val="aa"/>
    <w:uiPriority w:val="99"/>
    <w:unhideWhenUsed/>
    <w:rsid w:val="003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255"/>
  </w:style>
  <w:style w:type="paragraph" w:styleId="ab">
    <w:name w:val="Balloon Text"/>
    <w:basedOn w:val="a"/>
    <w:link w:val="ac"/>
    <w:uiPriority w:val="99"/>
    <w:semiHidden/>
    <w:unhideWhenUsed/>
    <w:rsid w:val="00CC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0960-B003-4F0F-986E-79D90ACD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13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1</cp:lastModifiedBy>
  <cp:revision>21</cp:revision>
  <cp:lastPrinted>2018-08-02T05:12:00Z</cp:lastPrinted>
  <dcterms:created xsi:type="dcterms:W3CDTF">2018-08-01T08:44:00Z</dcterms:created>
  <dcterms:modified xsi:type="dcterms:W3CDTF">2018-09-06T11:08:00Z</dcterms:modified>
</cp:coreProperties>
</file>