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F4" w:rsidRPr="005D5CF4" w:rsidRDefault="005D5CF4" w:rsidP="005D5CF4">
      <w:pPr>
        <w:shd w:val="clear" w:color="auto" w:fill="FFFFFF"/>
        <w:spacing w:after="225" w:line="273" w:lineRule="atLeast"/>
        <w:jc w:val="center"/>
        <w:rPr>
          <w:rFonts w:ascii="Arial" w:eastAsia="Times New Roman" w:hAnsi="Arial" w:cs="Arial"/>
          <w:color w:val="304855"/>
          <w:sz w:val="21"/>
          <w:szCs w:val="21"/>
          <w:lang w:eastAsia="ru-RU"/>
        </w:rPr>
      </w:pPr>
      <w:r w:rsidRPr="005D5CF4">
        <w:rPr>
          <w:rFonts w:ascii="Arial" w:eastAsia="Times New Roman" w:hAnsi="Arial" w:cs="Arial"/>
          <w:b/>
          <w:bCs/>
          <w:color w:val="304855"/>
          <w:sz w:val="21"/>
          <w:szCs w:val="21"/>
          <w:lang w:eastAsia="ru-RU"/>
        </w:rPr>
        <w:t>ПАМЯТКА ВЛАДЕЛЬЦАМ</w:t>
      </w:r>
    </w:p>
    <w:p w:rsidR="005D5CF4" w:rsidRPr="005D5CF4" w:rsidRDefault="005D5CF4" w:rsidP="005D5CF4">
      <w:pPr>
        <w:shd w:val="clear" w:color="auto" w:fill="FFFFFF"/>
        <w:spacing w:after="225" w:line="273" w:lineRule="atLeast"/>
        <w:jc w:val="center"/>
        <w:rPr>
          <w:rFonts w:ascii="Arial" w:eastAsia="Times New Roman" w:hAnsi="Arial" w:cs="Arial"/>
          <w:color w:val="304855"/>
          <w:sz w:val="21"/>
          <w:szCs w:val="21"/>
          <w:lang w:eastAsia="ru-RU"/>
        </w:rPr>
      </w:pPr>
      <w:r w:rsidRPr="005D5CF4">
        <w:rPr>
          <w:rFonts w:ascii="Arial" w:eastAsia="Times New Roman" w:hAnsi="Arial" w:cs="Arial"/>
          <w:b/>
          <w:bCs/>
          <w:color w:val="304855"/>
          <w:sz w:val="21"/>
          <w:szCs w:val="21"/>
          <w:lang w:eastAsia="ru-RU"/>
        </w:rPr>
        <w:t>ПО МАРКИРОВАНИЮ И УЧЕТУ СЕЛЬСКОХОЗЯЙСТВЕННЫХ ЖИВОТНЫХ</w:t>
      </w:r>
    </w:p>
    <w:p w:rsidR="00C56913" w:rsidRPr="00C56913" w:rsidRDefault="005D5CF4" w:rsidP="008503C7">
      <w:pPr>
        <w:shd w:val="clear" w:color="auto" w:fill="FFFFFF"/>
        <w:spacing w:after="225" w:line="273" w:lineRule="atLeast"/>
        <w:jc w:val="both"/>
        <w:rPr>
          <w:rFonts w:ascii="Arial" w:eastAsia="Times New Roman" w:hAnsi="Arial" w:cs="Arial"/>
          <w:color w:val="304855"/>
          <w:sz w:val="21"/>
          <w:szCs w:val="21"/>
          <w:lang w:eastAsia="ru-RU"/>
        </w:rPr>
      </w:pPr>
      <w:r w:rsidRPr="005D5CF4">
        <w:rPr>
          <w:rFonts w:ascii="Arial" w:eastAsia="Times New Roman" w:hAnsi="Arial" w:cs="Arial"/>
          <w:color w:val="304855"/>
          <w:sz w:val="21"/>
          <w:szCs w:val="21"/>
          <w:lang w:eastAsia="ru-RU"/>
        </w:rPr>
        <w:t> </w:t>
      </w:r>
      <w:r w:rsidRPr="00C56913">
        <w:rPr>
          <w:lang w:eastAsia="ru-RU"/>
        </w:rPr>
        <w:t>Информируем Вас, что с 1 сентября 2023 года вступил в силу Федеральный закон «О внесении изменений в Закон Российской Федерации «О ветеринарии» № 221-ФЗ, предусматривающий </w:t>
      </w:r>
      <w:r w:rsidRPr="00C56913">
        <w:rPr>
          <w:b/>
          <w:bCs/>
          <w:lang w:eastAsia="ru-RU"/>
        </w:rPr>
        <w:t>обязательные маркирование и учет животных</w:t>
      </w:r>
      <w:r w:rsidR="00C56913" w:rsidRPr="00C56913">
        <w:rPr>
          <w:lang w:eastAsia="ru-RU"/>
        </w:rPr>
        <w:t>.</w:t>
      </w:r>
      <w:r w:rsidR="00C56913">
        <w:rPr>
          <w:lang w:eastAsia="ru-RU"/>
        </w:rPr>
        <w:t xml:space="preserve"> </w:t>
      </w:r>
      <w:r w:rsidR="00C56913" w:rsidRPr="00C56913">
        <w:rPr>
          <w:color w:val="242424"/>
        </w:rPr>
        <w:t>Маркирование (идентификация) проводится для ведения учета домашних животных в хозяйствах, для контроля за проведением профилактических ветеринарных мероприятий, для планирования необходимого количества биопрепаратов, в целях предотвращения распространения заразных болезней животных, а также для выявления источников и путей распространения возбудителей таких болезней. Для этого животному присваивается порядковый номер, который обозначен на бирке или чипе и используется как его идентификатор.</w:t>
      </w:r>
    </w:p>
    <w:p w:rsidR="00C56913" w:rsidRPr="00C56913" w:rsidRDefault="00C56913" w:rsidP="008503C7">
      <w:pPr>
        <w:jc w:val="both"/>
        <w:rPr>
          <w:color w:val="242424"/>
        </w:rPr>
      </w:pPr>
      <w:r>
        <w:rPr>
          <w:color w:val="242424"/>
        </w:rPr>
        <w:t>  </w:t>
      </w:r>
      <w:r w:rsidRPr="00C56913">
        <w:rPr>
          <w:color w:val="242424"/>
        </w:rPr>
        <w:t xml:space="preserve">Учет животных осуществляется в информационной системе «РЕГАГРО» безвозмездно специалистами в области ветеринарии входящих в систему </w:t>
      </w:r>
      <w:proofErr w:type="spellStart"/>
      <w:r w:rsidRPr="00C56913">
        <w:rPr>
          <w:color w:val="242424"/>
        </w:rPr>
        <w:t>Госветслужбы</w:t>
      </w:r>
      <w:proofErr w:type="spellEnd"/>
      <w:r w:rsidRPr="00C56913">
        <w:rPr>
          <w:color w:val="242424"/>
        </w:rPr>
        <w:t xml:space="preserve"> РФ.</w:t>
      </w:r>
    </w:p>
    <w:p w:rsidR="00C56913" w:rsidRPr="00C56913" w:rsidRDefault="00C56913" w:rsidP="008503C7">
      <w:pPr>
        <w:jc w:val="both"/>
        <w:rPr>
          <w:color w:val="242424"/>
        </w:rPr>
      </w:pPr>
      <w:r w:rsidRPr="00C56913">
        <w:rPr>
          <w:color w:val="242424"/>
        </w:rPr>
        <w:t>      По итогам проведенной идентификации в ИС РЕГАГРО формируется карточка животного в электронном виде, в котором отражаются вся информация о животном, все виды диагностических исследований и вакцинации животных.</w:t>
      </w:r>
    </w:p>
    <w:p w:rsidR="00C56913" w:rsidRPr="00C56913" w:rsidRDefault="00C56913" w:rsidP="008503C7">
      <w:pPr>
        <w:jc w:val="both"/>
        <w:rPr>
          <w:color w:val="242424"/>
        </w:rPr>
      </w:pPr>
      <w:r w:rsidRPr="00C56913">
        <w:rPr>
          <w:color w:val="242424"/>
        </w:rPr>
        <w:t>      В дальнейшем, данные сведения необходимы для подтверждения благополучия хозяйства, выдачи ветеринарных сопроводительных документов на перемещение (продажу) животных, разрешения на убой и реализацию продукции (мясо, молоко) от идентифицированных животных.</w:t>
      </w:r>
    </w:p>
    <w:p w:rsidR="00C56913" w:rsidRPr="00C56913" w:rsidRDefault="00C56913" w:rsidP="008503C7">
      <w:pPr>
        <w:jc w:val="both"/>
        <w:rPr>
          <w:color w:val="242424"/>
        </w:rPr>
      </w:pPr>
      <w:r w:rsidRPr="00C56913">
        <w:rPr>
          <w:color w:val="242424"/>
        </w:rPr>
        <w:t>      В случае возникновения карантинного заболевания, связанного с изъятием и уничтожением восприимчивых животных, изъятие и выплата компенсаций будет осуществляться только владельцам, которые могут подтвердить факт владения животным.</w:t>
      </w:r>
    </w:p>
    <w:p w:rsidR="00C56913" w:rsidRPr="00C56913" w:rsidRDefault="00C56913" w:rsidP="008503C7">
      <w:pPr>
        <w:jc w:val="both"/>
        <w:rPr>
          <w:color w:val="242424"/>
        </w:rPr>
      </w:pPr>
      <w:r w:rsidRPr="00C56913">
        <w:rPr>
          <w:color w:val="242424"/>
        </w:rPr>
        <w:t xml:space="preserve">    Самый распространенный способ мечения - визуальные ушные бирки по желанию владельца проводится вживление микрочипа. Лошадей идентифицируют только методом </w:t>
      </w:r>
      <w:proofErr w:type="spellStart"/>
      <w:r w:rsidRPr="00C56913">
        <w:rPr>
          <w:color w:val="242424"/>
        </w:rPr>
        <w:t>чипирования</w:t>
      </w:r>
      <w:proofErr w:type="spellEnd"/>
      <w:r w:rsidRPr="00C56913">
        <w:rPr>
          <w:color w:val="242424"/>
        </w:rPr>
        <w:t>.</w:t>
      </w:r>
    </w:p>
    <w:p w:rsidR="00C56913" w:rsidRPr="00C56913" w:rsidRDefault="00C56913" w:rsidP="008503C7">
      <w:pPr>
        <w:jc w:val="both"/>
        <w:rPr>
          <w:color w:val="242424"/>
        </w:rPr>
      </w:pPr>
      <w:r w:rsidRPr="00C56913">
        <w:rPr>
          <w:color w:val="242424"/>
        </w:rPr>
        <w:t>     Идентификация имеет неоспоримые преимущества: невозможность фальсификации, гарантия хранения номера в течение всей жизни животного, невозможность подделки индивидуального номера животного, практически полная безболезненность и оперативность при выполнении процедуры.</w:t>
      </w:r>
    </w:p>
    <w:p w:rsidR="005D5CF4" w:rsidRPr="00C56913" w:rsidRDefault="00C56913" w:rsidP="008503C7">
      <w:pPr>
        <w:jc w:val="both"/>
        <w:rPr>
          <w:color w:val="242424"/>
        </w:rPr>
      </w:pPr>
      <w:r w:rsidRPr="00C56913">
        <w:rPr>
          <w:color w:val="242424"/>
        </w:rPr>
        <w:t xml:space="preserve">     </w:t>
      </w:r>
      <w:r w:rsidR="005D5CF4" w:rsidRPr="00C56913">
        <w:rPr>
          <w:lang w:eastAsia="ru-RU"/>
        </w:rPr>
        <w:t>В соответствии с п. 6 статьи 1 Закона № 221-ФЗ, </w:t>
      </w:r>
      <w:r w:rsidR="005D5CF4" w:rsidRPr="00C56913">
        <w:rPr>
          <w:b/>
          <w:bCs/>
          <w:lang w:eastAsia="ru-RU"/>
        </w:rPr>
        <w:t>маркирование животных осуществляется владельцами животных самостоятельно</w:t>
      </w:r>
      <w:r w:rsidR="005D5CF4" w:rsidRPr="00C56913">
        <w:rPr>
          <w:lang w:eastAsia="ru-RU"/>
        </w:rPr>
        <w:t>.</w:t>
      </w:r>
    </w:p>
    <w:p w:rsidR="005D5CF4" w:rsidRPr="00C56913" w:rsidRDefault="005D5CF4" w:rsidP="008503C7">
      <w:pPr>
        <w:jc w:val="both"/>
        <w:rPr>
          <w:lang w:eastAsia="ru-RU"/>
        </w:rPr>
      </w:pPr>
      <w:r w:rsidRPr="00C56913">
        <w:rPr>
          <w:lang w:eastAsia="ru-RU"/>
        </w:rPr>
        <w:t>За несоблюдение сроков или правил маркирования животных </w:t>
      </w:r>
      <w:r w:rsidRPr="00C56913">
        <w:rPr>
          <w:b/>
          <w:bCs/>
          <w:lang w:eastAsia="ru-RU"/>
        </w:rPr>
        <w:t>предусмотрена административная ответственность</w:t>
      </w:r>
      <w:r w:rsidRPr="00C56913">
        <w:rPr>
          <w:lang w:eastAsia="ru-RU"/>
        </w:rPr>
        <w:t> </w:t>
      </w:r>
      <w:r w:rsidRPr="00C56913">
        <w:rPr>
          <w:b/>
          <w:bCs/>
          <w:lang w:eastAsia="ru-RU"/>
        </w:rPr>
        <w:t>по статье 10.6. КоАП РФ «Нарушение правил карантина животных или других ветеринарно-санитарных правил»</w:t>
      </w:r>
      <w:r w:rsidRPr="00C56913">
        <w:rPr>
          <w:lang w:eastAsia="ru-RU"/>
        </w:rPr>
        <w:t> в виде штрафа:</w:t>
      </w:r>
    </w:p>
    <w:p w:rsidR="005D5CF4" w:rsidRPr="00C56913" w:rsidRDefault="005D5CF4" w:rsidP="008503C7">
      <w:pPr>
        <w:jc w:val="both"/>
        <w:rPr>
          <w:lang w:eastAsia="ru-RU"/>
        </w:rPr>
      </w:pPr>
      <w:r w:rsidRPr="00C56913">
        <w:rPr>
          <w:lang w:eastAsia="ru-RU"/>
        </w:rPr>
        <w:t>- на граждан в размере </w:t>
      </w:r>
      <w:r w:rsidRPr="00C56913">
        <w:rPr>
          <w:u w:val="single"/>
          <w:lang w:eastAsia="ru-RU"/>
        </w:rPr>
        <w:t>от 500 до 1000 рублей</w:t>
      </w:r>
      <w:r w:rsidRPr="00C56913">
        <w:rPr>
          <w:lang w:eastAsia="ru-RU"/>
        </w:rPr>
        <w:t>;</w:t>
      </w:r>
    </w:p>
    <w:p w:rsidR="005D5CF4" w:rsidRPr="00C56913" w:rsidRDefault="005D5CF4" w:rsidP="008503C7">
      <w:pPr>
        <w:jc w:val="both"/>
        <w:rPr>
          <w:lang w:eastAsia="ru-RU"/>
        </w:rPr>
      </w:pPr>
      <w:r w:rsidRPr="00C56913">
        <w:rPr>
          <w:lang w:eastAsia="ru-RU"/>
        </w:rPr>
        <w:t>- на должностных лиц - </w:t>
      </w:r>
      <w:r w:rsidRPr="00C56913">
        <w:rPr>
          <w:u w:val="single"/>
          <w:lang w:eastAsia="ru-RU"/>
        </w:rPr>
        <w:t>от 3 до 5 тысяч рублей</w:t>
      </w:r>
      <w:r w:rsidRPr="00C56913">
        <w:rPr>
          <w:lang w:eastAsia="ru-RU"/>
        </w:rPr>
        <w:t>, на лиц, осуществляющих предпринимательскую деятельность без образования юридического лица, - </w:t>
      </w:r>
      <w:r w:rsidRPr="00C56913">
        <w:rPr>
          <w:u w:val="single"/>
          <w:lang w:eastAsia="ru-RU"/>
        </w:rPr>
        <w:t>от 3 до 5 тысяч рублей</w:t>
      </w:r>
      <w:r w:rsidRPr="00C56913">
        <w:rPr>
          <w:lang w:eastAsia="ru-RU"/>
        </w:rPr>
        <w:t> или административное приостановление деятельности на срок до шестидесяти суток;</w:t>
      </w:r>
    </w:p>
    <w:p w:rsidR="005D5CF4" w:rsidRPr="00C56913" w:rsidRDefault="005D5CF4" w:rsidP="008503C7">
      <w:pPr>
        <w:jc w:val="both"/>
        <w:rPr>
          <w:lang w:eastAsia="ru-RU"/>
        </w:rPr>
      </w:pPr>
      <w:r w:rsidRPr="00C56913">
        <w:rPr>
          <w:lang w:eastAsia="ru-RU"/>
        </w:rPr>
        <w:t>- на юридических лиц - </w:t>
      </w:r>
      <w:r w:rsidRPr="00C56913">
        <w:rPr>
          <w:u w:val="single"/>
          <w:lang w:eastAsia="ru-RU"/>
        </w:rPr>
        <w:t>от 10 до 20 тысяч рублей</w:t>
      </w:r>
      <w:r w:rsidRPr="00C56913">
        <w:rPr>
          <w:lang w:eastAsia="ru-RU"/>
        </w:rPr>
        <w:t> или административное приостановление деятельности на срок до шестидесяти суток.</w:t>
      </w:r>
    </w:p>
    <w:p w:rsidR="005D5CF4" w:rsidRPr="00C56913" w:rsidRDefault="005D5CF4" w:rsidP="008503C7">
      <w:pPr>
        <w:jc w:val="both"/>
        <w:rPr>
          <w:lang w:eastAsia="ru-RU"/>
        </w:rPr>
      </w:pPr>
      <w:r w:rsidRPr="00C56913">
        <w:rPr>
          <w:lang w:eastAsia="ru-RU"/>
        </w:rPr>
        <w:t>Повторное совершение административного правонарушения, влечет наложение административного штрафа:</w:t>
      </w:r>
    </w:p>
    <w:p w:rsidR="005D5CF4" w:rsidRPr="00C56913" w:rsidRDefault="005D5CF4" w:rsidP="008503C7">
      <w:pPr>
        <w:jc w:val="both"/>
        <w:rPr>
          <w:lang w:eastAsia="ru-RU"/>
        </w:rPr>
      </w:pPr>
      <w:r w:rsidRPr="00C56913">
        <w:rPr>
          <w:lang w:eastAsia="ru-RU"/>
        </w:rPr>
        <w:t>-  на граждан в размере </w:t>
      </w:r>
      <w:r w:rsidRPr="00C56913">
        <w:rPr>
          <w:u w:val="single"/>
          <w:lang w:eastAsia="ru-RU"/>
        </w:rPr>
        <w:t>от 3 до 5 тысяч рублей</w:t>
      </w:r>
      <w:r w:rsidRPr="00C56913">
        <w:rPr>
          <w:lang w:eastAsia="ru-RU"/>
        </w:rPr>
        <w:t>; на должностных лиц - </w:t>
      </w:r>
      <w:r w:rsidRPr="00C56913">
        <w:rPr>
          <w:u w:val="single"/>
          <w:lang w:eastAsia="ru-RU"/>
        </w:rPr>
        <w:t>от 15 до 30 тысяч рублей</w:t>
      </w:r>
      <w:r w:rsidRPr="00C56913">
        <w:rPr>
          <w:lang w:eastAsia="ru-RU"/>
        </w:rPr>
        <w:t>;</w:t>
      </w:r>
    </w:p>
    <w:p w:rsidR="005D5CF4" w:rsidRPr="00C56913" w:rsidRDefault="005D5CF4" w:rsidP="008503C7">
      <w:pPr>
        <w:jc w:val="both"/>
        <w:rPr>
          <w:lang w:eastAsia="ru-RU"/>
        </w:rPr>
      </w:pPr>
      <w:r w:rsidRPr="00C56913">
        <w:rPr>
          <w:lang w:eastAsia="ru-RU"/>
        </w:rPr>
        <w:lastRenderedPageBreak/>
        <w:t>- на лиц, осуществляющих предпринимательскую деятельность без образования юридического лица, - </w:t>
      </w:r>
      <w:r w:rsidRPr="00C56913">
        <w:rPr>
          <w:u w:val="single"/>
          <w:lang w:eastAsia="ru-RU"/>
        </w:rPr>
        <w:t>от 15 до 30 тысяч рублей</w:t>
      </w:r>
      <w:r w:rsidRPr="00C56913">
        <w:rPr>
          <w:lang w:eastAsia="ru-RU"/>
        </w:rPr>
        <w:t> или административное приостановление деятельности на срок до девяноста суток;</w:t>
      </w:r>
    </w:p>
    <w:p w:rsidR="005D5CF4" w:rsidRPr="00C56913" w:rsidRDefault="005D5CF4" w:rsidP="008503C7">
      <w:pPr>
        <w:jc w:val="both"/>
        <w:rPr>
          <w:lang w:eastAsia="ru-RU"/>
        </w:rPr>
      </w:pPr>
      <w:r w:rsidRPr="00C56913">
        <w:rPr>
          <w:lang w:eastAsia="ru-RU"/>
        </w:rPr>
        <w:t>- на юридических лиц - </w:t>
      </w:r>
      <w:r w:rsidRPr="00C56913">
        <w:rPr>
          <w:u w:val="single"/>
          <w:lang w:eastAsia="ru-RU"/>
        </w:rPr>
        <w:t>от 15 до 50 тысяч рублей</w:t>
      </w:r>
      <w:r w:rsidRPr="00C56913">
        <w:rPr>
          <w:lang w:eastAsia="ru-RU"/>
        </w:rPr>
        <w:t> или административное приостановление деятельности на срок до девяноста суток.</w:t>
      </w:r>
    </w:p>
    <w:p w:rsidR="005D5CF4" w:rsidRPr="00C56913" w:rsidRDefault="005D5CF4" w:rsidP="008503C7">
      <w:pPr>
        <w:jc w:val="both"/>
        <w:rPr>
          <w:lang w:eastAsia="ru-RU"/>
        </w:rPr>
      </w:pPr>
      <w:r w:rsidRPr="00C56913">
        <w:rPr>
          <w:lang w:eastAsia="ru-RU"/>
        </w:rPr>
        <w:t>Постановлением Правительства РФ № 550 от 05.04.2023г. установлены сроки, в котором животные должны быть промаркированы и поставлены на учет.</w:t>
      </w:r>
    </w:p>
    <w:p w:rsidR="005D5CF4" w:rsidRPr="00C56913" w:rsidRDefault="005D5CF4" w:rsidP="00C56913">
      <w:pPr>
        <w:rPr>
          <w:lang w:eastAsia="ru-RU"/>
        </w:rPr>
      </w:pPr>
      <w:r w:rsidRPr="00C56913">
        <w:rPr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642"/>
      </w:tblGrid>
      <w:tr w:rsidR="005D5CF4" w:rsidRPr="00C56913" w:rsidTr="005D5CF4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CF4" w:rsidRPr="00C56913" w:rsidRDefault="005D5CF4" w:rsidP="00C56913">
            <w:pPr>
              <w:rPr>
                <w:lang w:eastAsia="ru-RU"/>
              </w:rPr>
            </w:pPr>
            <w:r w:rsidRPr="00C56913">
              <w:rPr>
                <w:lang w:eastAsia="ru-RU"/>
              </w:rPr>
              <w:t>Крупный рогатый скот (КРС)</w:t>
            </w:r>
          </w:p>
          <w:p w:rsidR="005D5CF4" w:rsidRPr="00C56913" w:rsidRDefault="005D5CF4" w:rsidP="00C56913">
            <w:pPr>
              <w:rPr>
                <w:lang w:eastAsia="ru-RU"/>
              </w:rPr>
            </w:pPr>
            <w:r w:rsidRPr="00C56913">
              <w:rPr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CF4" w:rsidRPr="00C56913" w:rsidRDefault="005D5CF4" w:rsidP="00C56913">
            <w:pPr>
              <w:rPr>
                <w:lang w:eastAsia="ru-RU"/>
              </w:rPr>
            </w:pPr>
            <w:r w:rsidRPr="00C56913">
              <w:rPr>
                <w:b/>
                <w:bCs/>
                <w:lang w:eastAsia="ru-RU"/>
              </w:rPr>
              <w:t>до 1 сентября 2024 года</w:t>
            </w:r>
          </w:p>
        </w:tc>
      </w:tr>
      <w:tr w:rsidR="005D5CF4" w:rsidRPr="00C56913" w:rsidTr="005D5CF4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CF4" w:rsidRPr="00C56913" w:rsidRDefault="005D5CF4" w:rsidP="00C56913">
            <w:pPr>
              <w:rPr>
                <w:lang w:eastAsia="ru-RU"/>
              </w:rPr>
            </w:pPr>
            <w:r w:rsidRPr="00C56913">
              <w:rPr>
                <w:lang w:eastAsia="ru-RU"/>
              </w:rPr>
              <w:t>Овцы и козы (МРС)</w:t>
            </w:r>
          </w:p>
          <w:p w:rsidR="005D5CF4" w:rsidRPr="00C56913" w:rsidRDefault="005D5CF4" w:rsidP="00C56913">
            <w:pPr>
              <w:rPr>
                <w:lang w:eastAsia="ru-RU"/>
              </w:rPr>
            </w:pPr>
            <w:r w:rsidRPr="00C56913">
              <w:rPr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CF4" w:rsidRPr="00C56913" w:rsidRDefault="005D5CF4" w:rsidP="00C56913">
            <w:pPr>
              <w:rPr>
                <w:lang w:eastAsia="ru-RU"/>
              </w:rPr>
            </w:pPr>
            <w:r w:rsidRPr="00C56913">
              <w:rPr>
                <w:b/>
                <w:bCs/>
                <w:lang w:eastAsia="ru-RU"/>
              </w:rPr>
              <w:t>до 1 сентября 2026 года</w:t>
            </w:r>
          </w:p>
        </w:tc>
      </w:tr>
      <w:tr w:rsidR="005D5CF4" w:rsidRPr="00C56913" w:rsidTr="005D5CF4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CF4" w:rsidRPr="00C56913" w:rsidRDefault="005D5CF4" w:rsidP="00C56913">
            <w:pPr>
              <w:rPr>
                <w:lang w:eastAsia="ru-RU"/>
              </w:rPr>
            </w:pPr>
            <w:r w:rsidRPr="00C56913">
              <w:rPr>
                <w:lang w:eastAsia="ru-RU"/>
              </w:rPr>
              <w:t>Владельцы ЛПХ, которые содержат свиней</w:t>
            </w:r>
          </w:p>
          <w:p w:rsidR="005D5CF4" w:rsidRPr="00C56913" w:rsidRDefault="005D5CF4" w:rsidP="00C56913">
            <w:pPr>
              <w:rPr>
                <w:lang w:eastAsia="ru-RU"/>
              </w:rPr>
            </w:pPr>
            <w:r w:rsidRPr="00C56913">
              <w:rPr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CF4" w:rsidRPr="00C56913" w:rsidRDefault="005D5CF4" w:rsidP="00C56913">
            <w:pPr>
              <w:rPr>
                <w:lang w:eastAsia="ru-RU"/>
              </w:rPr>
            </w:pPr>
            <w:r w:rsidRPr="00C56913">
              <w:rPr>
                <w:b/>
                <w:bCs/>
                <w:lang w:eastAsia="ru-RU"/>
              </w:rPr>
              <w:t> до 1 сентября 2024 года</w:t>
            </w:r>
          </w:p>
        </w:tc>
      </w:tr>
      <w:tr w:rsidR="005D5CF4" w:rsidRPr="00C56913" w:rsidTr="005D5CF4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CF4" w:rsidRPr="00C56913" w:rsidRDefault="005D5CF4" w:rsidP="00C56913">
            <w:pPr>
              <w:rPr>
                <w:lang w:eastAsia="ru-RU"/>
              </w:rPr>
            </w:pPr>
            <w:r w:rsidRPr="00C56913">
              <w:rPr>
                <w:lang w:eastAsia="ru-RU"/>
              </w:rPr>
              <w:t>Владельцы ЛПХ, которые содержат лошадей</w:t>
            </w:r>
          </w:p>
          <w:p w:rsidR="005D5CF4" w:rsidRPr="00C56913" w:rsidRDefault="005D5CF4" w:rsidP="00C56913">
            <w:pPr>
              <w:rPr>
                <w:lang w:eastAsia="ru-RU"/>
              </w:rPr>
            </w:pPr>
            <w:r w:rsidRPr="00C56913">
              <w:rPr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CF4" w:rsidRPr="00C56913" w:rsidRDefault="005D5CF4" w:rsidP="00C56913">
            <w:pPr>
              <w:rPr>
                <w:lang w:eastAsia="ru-RU"/>
              </w:rPr>
            </w:pPr>
            <w:r w:rsidRPr="00C56913">
              <w:rPr>
                <w:b/>
                <w:bCs/>
                <w:lang w:eastAsia="ru-RU"/>
              </w:rPr>
              <w:t>до 1 марта 2025 года</w:t>
            </w:r>
          </w:p>
        </w:tc>
      </w:tr>
      <w:tr w:rsidR="005D5CF4" w:rsidRPr="00C56913" w:rsidTr="005D5CF4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CF4" w:rsidRPr="00C56913" w:rsidRDefault="005D5CF4" w:rsidP="00C56913">
            <w:pPr>
              <w:rPr>
                <w:lang w:eastAsia="ru-RU"/>
              </w:rPr>
            </w:pPr>
            <w:r w:rsidRPr="00C56913">
              <w:rPr>
                <w:lang w:eastAsia="ru-RU"/>
              </w:rPr>
              <w:t>Пчелы</w:t>
            </w:r>
          </w:p>
          <w:p w:rsidR="005D5CF4" w:rsidRPr="00C56913" w:rsidRDefault="005D5CF4" w:rsidP="00C56913">
            <w:pPr>
              <w:rPr>
                <w:lang w:eastAsia="ru-RU"/>
              </w:rPr>
            </w:pPr>
            <w:r w:rsidRPr="00C56913">
              <w:rPr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CF4" w:rsidRPr="00C56913" w:rsidRDefault="005D5CF4" w:rsidP="00C56913">
            <w:pPr>
              <w:rPr>
                <w:lang w:eastAsia="ru-RU"/>
              </w:rPr>
            </w:pPr>
            <w:r w:rsidRPr="00C56913">
              <w:rPr>
                <w:b/>
                <w:bCs/>
                <w:lang w:eastAsia="ru-RU"/>
              </w:rPr>
              <w:t>до 1 сентября 2025 года</w:t>
            </w:r>
          </w:p>
        </w:tc>
      </w:tr>
      <w:tr w:rsidR="005D5CF4" w:rsidRPr="00C56913" w:rsidTr="005D5CF4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CF4" w:rsidRPr="00C56913" w:rsidRDefault="005D5CF4" w:rsidP="00C56913">
            <w:pPr>
              <w:rPr>
                <w:lang w:eastAsia="ru-RU"/>
              </w:rPr>
            </w:pPr>
            <w:r w:rsidRPr="00C56913">
              <w:rPr>
                <w:lang w:eastAsia="ru-RU"/>
              </w:rPr>
              <w:t>Владельцы ЛПХ, которые содержат более 10 голов кур, уток, индеек, цесарок, страусов, перепел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CF4" w:rsidRPr="00C56913" w:rsidRDefault="005D5CF4" w:rsidP="00C56913">
            <w:pPr>
              <w:rPr>
                <w:lang w:eastAsia="ru-RU"/>
              </w:rPr>
            </w:pPr>
            <w:r w:rsidRPr="00C56913">
              <w:rPr>
                <w:lang w:eastAsia="ru-RU"/>
              </w:rPr>
              <w:t> </w:t>
            </w:r>
          </w:p>
          <w:p w:rsidR="005D5CF4" w:rsidRPr="00C56913" w:rsidRDefault="005D5CF4" w:rsidP="00C56913">
            <w:pPr>
              <w:rPr>
                <w:lang w:eastAsia="ru-RU"/>
              </w:rPr>
            </w:pPr>
            <w:r w:rsidRPr="00C56913">
              <w:rPr>
                <w:b/>
                <w:bCs/>
                <w:lang w:eastAsia="ru-RU"/>
              </w:rPr>
              <w:t>до 1 сентября 2026 года</w:t>
            </w:r>
          </w:p>
        </w:tc>
      </w:tr>
      <w:tr w:rsidR="005D5CF4" w:rsidRPr="00C56913" w:rsidTr="005D5CF4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CF4" w:rsidRPr="00C56913" w:rsidRDefault="005D5CF4" w:rsidP="00C56913">
            <w:pPr>
              <w:rPr>
                <w:lang w:eastAsia="ru-RU"/>
              </w:rPr>
            </w:pPr>
            <w:r w:rsidRPr="00C56913">
              <w:rPr>
                <w:lang w:eastAsia="ru-RU"/>
              </w:rPr>
              <w:t>Владельцы ЛПХ, которые содержат более 10 кроликов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CF4" w:rsidRPr="00C56913" w:rsidRDefault="005D5CF4" w:rsidP="00C56913">
            <w:pPr>
              <w:rPr>
                <w:lang w:eastAsia="ru-RU"/>
              </w:rPr>
            </w:pPr>
            <w:r w:rsidRPr="00C56913">
              <w:rPr>
                <w:b/>
                <w:bCs/>
                <w:lang w:eastAsia="ru-RU"/>
              </w:rPr>
              <w:t>до  1 сентября 2026 года</w:t>
            </w:r>
          </w:p>
        </w:tc>
      </w:tr>
      <w:tr w:rsidR="005D5CF4" w:rsidRPr="00C56913" w:rsidTr="005D5CF4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CF4" w:rsidRPr="00C56913" w:rsidRDefault="005D5CF4" w:rsidP="00C56913">
            <w:pPr>
              <w:rPr>
                <w:lang w:eastAsia="ru-RU"/>
              </w:rPr>
            </w:pPr>
            <w:r w:rsidRPr="00C56913">
              <w:rPr>
                <w:lang w:eastAsia="ru-RU"/>
              </w:rPr>
              <w:t>Пушные звери (в том числе лисицы, соболя, норки, хорьки, песцы, енотовидные собаки, нутрии)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CF4" w:rsidRPr="00C56913" w:rsidRDefault="005D5CF4" w:rsidP="00C56913">
            <w:pPr>
              <w:rPr>
                <w:lang w:eastAsia="ru-RU"/>
              </w:rPr>
            </w:pPr>
            <w:r w:rsidRPr="00C56913">
              <w:rPr>
                <w:b/>
                <w:bCs/>
                <w:lang w:eastAsia="ru-RU"/>
              </w:rPr>
              <w:t>до 1 сентября 2025 года</w:t>
            </w:r>
          </w:p>
        </w:tc>
        <w:bookmarkStart w:id="0" w:name="_GoBack"/>
        <w:bookmarkEnd w:id="0"/>
      </w:tr>
    </w:tbl>
    <w:p w:rsidR="005D5CF4" w:rsidRPr="00C56913" w:rsidRDefault="005D5CF4" w:rsidP="00C56913">
      <w:pPr>
        <w:rPr>
          <w:lang w:eastAsia="ru-RU"/>
        </w:rPr>
      </w:pPr>
      <w:r w:rsidRPr="00C56913">
        <w:rPr>
          <w:lang w:eastAsia="ru-RU"/>
        </w:rPr>
        <w:t> </w:t>
      </w:r>
    </w:p>
    <w:p w:rsidR="005D5CF4" w:rsidRPr="00C56913" w:rsidRDefault="005D5CF4" w:rsidP="008503C7">
      <w:pPr>
        <w:jc w:val="both"/>
        <w:rPr>
          <w:lang w:eastAsia="ru-RU"/>
        </w:rPr>
      </w:pPr>
      <w:r w:rsidRPr="00C56913">
        <w:rPr>
          <w:b/>
          <w:bCs/>
          <w:lang w:eastAsia="ru-RU"/>
        </w:rPr>
        <w:t xml:space="preserve">Для учета животных владелец должен предоставить в </w:t>
      </w:r>
      <w:proofErr w:type="spellStart"/>
      <w:r w:rsidRPr="00C56913">
        <w:rPr>
          <w:b/>
          <w:bCs/>
          <w:lang w:eastAsia="ru-RU"/>
        </w:rPr>
        <w:t>госветслужбу</w:t>
      </w:r>
      <w:proofErr w:type="spellEnd"/>
      <w:r w:rsidRPr="00C56913">
        <w:rPr>
          <w:b/>
          <w:bCs/>
          <w:lang w:eastAsia="ru-RU"/>
        </w:rPr>
        <w:t xml:space="preserve"> следующие данные:</w:t>
      </w:r>
      <w:r w:rsidRPr="00C56913">
        <w:rPr>
          <w:lang w:eastAsia="ru-RU"/>
        </w:rPr>
        <w:t> биологический вид животного, пол, дата рождения, масть (окрас), порода, данные о маркировании (описание средства маркирования, уникальный номер средства маркирования), цель содержания, тип содержания, место содержания, данные о владельце (фамилия, имя, отчество (при наличии) адрес регистрации, адрес фактического проживания, дата рождения физического лица, полное наименование, основной государственный регистрационный номер, юридический и фактический адрес нахождения юридического лица) и др.</w:t>
      </w:r>
    </w:p>
    <w:p w:rsidR="005D5CF4" w:rsidRPr="00C56913" w:rsidRDefault="005D5CF4" w:rsidP="008503C7">
      <w:pPr>
        <w:jc w:val="both"/>
        <w:rPr>
          <w:lang w:eastAsia="ru-RU"/>
        </w:rPr>
      </w:pPr>
      <w:r w:rsidRPr="00C56913">
        <w:rPr>
          <w:lang w:eastAsia="ru-RU"/>
        </w:rPr>
        <w:t xml:space="preserve">В систему будут вноситься данные о проведении лечебных и профилактических мероприятий, в том числе о дезинфекции, дегельминтизации, </w:t>
      </w:r>
      <w:proofErr w:type="spellStart"/>
      <w:r w:rsidRPr="00C56913">
        <w:rPr>
          <w:lang w:eastAsia="ru-RU"/>
        </w:rPr>
        <w:t>дезакаризации</w:t>
      </w:r>
      <w:proofErr w:type="spellEnd"/>
      <w:r w:rsidRPr="00C56913">
        <w:rPr>
          <w:lang w:eastAsia="ru-RU"/>
        </w:rPr>
        <w:t>, профилактической вакцинации, о применении лекарственных препаратов.</w:t>
      </w:r>
    </w:p>
    <w:p w:rsidR="005D5CF4" w:rsidRPr="00C56913" w:rsidRDefault="005D5CF4" w:rsidP="008503C7">
      <w:pPr>
        <w:jc w:val="both"/>
        <w:rPr>
          <w:lang w:eastAsia="ru-RU"/>
        </w:rPr>
      </w:pPr>
      <w:r w:rsidRPr="00C56913">
        <w:rPr>
          <w:lang w:eastAsia="ru-RU"/>
        </w:rPr>
        <w:lastRenderedPageBreak/>
        <w:t>Владелец вправе самостоятельно выбирать тип средства маркирования из предусмотренных ветеринарными правилами маркирования и учета животных.</w:t>
      </w:r>
    </w:p>
    <w:p w:rsidR="005D5CF4" w:rsidRPr="00C56913" w:rsidRDefault="005D5CF4" w:rsidP="008503C7">
      <w:pPr>
        <w:jc w:val="both"/>
        <w:rPr>
          <w:lang w:eastAsia="ru-RU"/>
        </w:rPr>
      </w:pPr>
      <w:r w:rsidRPr="00C56913">
        <w:rPr>
          <w:lang w:eastAsia="ru-RU"/>
        </w:rPr>
        <w:t>Основанием для индивидуального маркирования является его рождение или ввоз немаркированного животного (группы животных) на территорию РФ.</w:t>
      </w:r>
    </w:p>
    <w:p w:rsidR="005D5CF4" w:rsidRPr="00C56913" w:rsidRDefault="005D5CF4" w:rsidP="008503C7">
      <w:pPr>
        <w:jc w:val="both"/>
        <w:rPr>
          <w:lang w:eastAsia="ru-RU"/>
        </w:rPr>
      </w:pPr>
      <w:r w:rsidRPr="00C56913">
        <w:rPr>
          <w:lang w:eastAsia="ru-RU"/>
        </w:rPr>
        <w:t>Основание для группового маркирования двух и более животных одного вида, содержащихся в одном предмете, приспособлении или помещении и с целью содержания является формирование группы животных владельцем.</w:t>
      </w:r>
    </w:p>
    <w:p w:rsidR="005D5CF4" w:rsidRPr="00C56913" w:rsidRDefault="005D5CF4" w:rsidP="008503C7">
      <w:pPr>
        <w:jc w:val="both"/>
        <w:rPr>
          <w:lang w:eastAsia="ru-RU"/>
        </w:rPr>
      </w:pPr>
      <w:r w:rsidRPr="00C56913">
        <w:rPr>
          <w:lang w:eastAsia="ru-RU"/>
        </w:rPr>
        <w:t>В случае индивидуального маркирования используется бирка, ошейники, вживляемые микрочипы, электронные метки, электронные ошейники, болюсы, кольцо и крыло-метка для птицы. Для группового маркирования используется табло, закрепляемое на внешней стенке сооружения, предмета, приспособления или помещения, в котором содержится группа животных.</w:t>
      </w:r>
    </w:p>
    <w:p w:rsidR="005D5CF4" w:rsidRPr="00C56913" w:rsidRDefault="005D5CF4" w:rsidP="008503C7">
      <w:pPr>
        <w:jc w:val="both"/>
        <w:rPr>
          <w:lang w:eastAsia="ru-RU"/>
        </w:rPr>
      </w:pPr>
      <w:r w:rsidRPr="00C56913">
        <w:rPr>
          <w:lang w:eastAsia="ru-RU"/>
        </w:rPr>
        <w:t xml:space="preserve">Информация о маркированных животных содержится в государственной информационной системе </w:t>
      </w:r>
      <w:proofErr w:type="spellStart"/>
      <w:r w:rsidRPr="00C56913">
        <w:rPr>
          <w:lang w:eastAsia="ru-RU"/>
        </w:rPr>
        <w:t>Россельхознадзора</w:t>
      </w:r>
      <w:proofErr w:type="spellEnd"/>
      <w:r w:rsidRPr="00C56913">
        <w:rPr>
          <w:lang w:eastAsia="ru-RU"/>
        </w:rPr>
        <w:t xml:space="preserve"> в области ветеринарии «</w:t>
      </w:r>
      <w:proofErr w:type="spellStart"/>
      <w:r w:rsidRPr="00C56913">
        <w:rPr>
          <w:lang w:eastAsia="ru-RU"/>
        </w:rPr>
        <w:t>ВетИС</w:t>
      </w:r>
      <w:proofErr w:type="spellEnd"/>
      <w:r w:rsidRPr="00C56913">
        <w:rPr>
          <w:lang w:eastAsia="ru-RU"/>
        </w:rPr>
        <w:t>». Для учета животных в ведомстве разработали и запустили в промышленную эксплуатацию компонент под названием «</w:t>
      </w:r>
      <w:proofErr w:type="spellStart"/>
      <w:r w:rsidRPr="00C56913">
        <w:rPr>
          <w:lang w:eastAsia="ru-RU"/>
        </w:rPr>
        <w:t>Хорриот</w:t>
      </w:r>
      <w:proofErr w:type="spellEnd"/>
      <w:r w:rsidRPr="00C56913">
        <w:rPr>
          <w:lang w:eastAsia="ru-RU"/>
        </w:rPr>
        <w:t>».</w:t>
      </w:r>
    </w:p>
    <w:p w:rsidR="005D5CF4" w:rsidRPr="00C56913" w:rsidRDefault="005D5CF4" w:rsidP="008503C7">
      <w:pPr>
        <w:jc w:val="both"/>
        <w:rPr>
          <w:lang w:eastAsia="ru-RU"/>
        </w:rPr>
      </w:pPr>
      <w:r w:rsidRPr="00C56913">
        <w:rPr>
          <w:lang w:eastAsia="ru-RU"/>
        </w:rPr>
        <w:t xml:space="preserve">С 1 марта 2024 для первично маркируемых животных на средство маркирования должен быть нанесен уникальный номер средства маркирования (УНСМ). Эмитентом таких номеров является </w:t>
      </w:r>
      <w:proofErr w:type="spellStart"/>
      <w:r w:rsidRPr="00C56913">
        <w:rPr>
          <w:lang w:eastAsia="ru-RU"/>
        </w:rPr>
        <w:t>Россельхознадзор</w:t>
      </w:r>
      <w:proofErr w:type="spellEnd"/>
      <w:r w:rsidRPr="00C56913">
        <w:rPr>
          <w:lang w:eastAsia="ru-RU"/>
        </w:rPr>
        <w:t>. После вступления в силу Постановления Правительства Российской Федерации от 5 апреля 2023 г. № 550 «Об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животных» (далее – Постановление) и Приказа Министерства сельского хозяйства Российской Федерации от 3 ноября 2023 г. № 832 «Об утверждении ветеринарных правил маркирования и учета животных по маркированию» с 1 марта 2024 года бирки с нанесенными на них исключительно инвентарными номерами зоотехнического учета или номерами для племенных животных не будут являться маркированием (письмо с разъяснениями Департамента ветеринарии МСХ от 02.11.2023 № 25/2612).</w:t>
      </w:r>
    </w:p>
    <w:p w:rsidR="005D5CF4" w:rsidRPr="00C56913" w:rsidRDefault="005D5CF4" w:rsidP="008503C7">
      <w:pPr>
        <w:jc w:val="both"/>
        <w:rPr>
          <w:lang w:eastAsia="ru-RU"/>
        </w:rPr>
      </w:pPr>
      <w:r w:rsidRPr="00C56913">
        <w:rPr>
          <w:b/>
          <w:bCs/>
          <w:lang w:eastAsia="ru-RU"/>
        </w:rPr>
        <w:t xml:space="preserve">По вопросам проведения учета и маркирования животных необходимо обращаться в ОГБУ «Тулунская ветеринарная станция по борьбе с болезнями животных» по адресу: г. Тулун, ул. </w:t>
      </w:r>
      <w:proofErr w:type="spellStart"/>
      <w:r w:rsidRPr="00C56913">
        <w:rPr>
          <w:b/>
          <w:bCs/>
          <w:lang w:eastAsia="ru-RU"/>
        </w:rPr>
        <w:t>Мясокомбинатская</w:t>
      </w:r>
      <w:proofErr w:type="spellEnd"/>
      <w:r w:rsidRPr="00C56913">
        <w:rPr>
          <w:b/>
          <w:bCs/>
          <w:lang w:eastAsia="ru-RU"/>
        </w:rPr>
        <w:t>, д. 10, тел. 8 (395-30) 40-138,4-12-69.</w:t>
      </w:r>
    </w:p>
    <w:p w:rsidR="005D5CF4" w:rsidRPr="00C56913" w:rsidRDefault="005D5CF4" w:rsidP="008503C7">
      <w:pPr>
        <w:jc w:val="both"/>
        <w:rPr>
          <w:lang w:eastAsia="ru-RU"/>
        </w:rPr>
      </w:pPr>
      <w:r w:rsidRPr="00C56913">
        <w:rPr>
          <w:lang w:eastAsia="ru-RU"/>
        </w:rPr>
        <w:t> </w:t>
      </w:r>
    </w:p>
    <w:p w:rsidR="002A01B3" w:rsidRDefault="00AC7B28">
      <w:r>
        <w:rPr>
          <w:noProof/>
          <w:lang w:eastAsia="ru-RU"/>
        </w:rPr>
        <w:lastRenderedPageBreak/>
        <w:drawing>
          <wp:inline distT="0" distB="0" distL="0" distR="0" wp14:anchorId="3109C966" wp14:editId="5705B8E4">
            <wp:extent cx="6286236" cy="5072380"/>
            <wp:effectExtent l="0" t="0" r="63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556" cy="510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037" w:rsidRDefault="004B6037"/>
    <w:p w:rsidR="004B6037" w:rsidRDefault="004B6037"/>
    <w:p w:rsidR="004B6037" w:rsidRDefault="004B6037"/>
    <w:p w:rsidR="004B6037" w:rsidRDefault="004B6037"/>
    <w:p w:rsidR="004B6037" w:rsidRDefault="004B6037"/>
    <w:p w:rsidR="004B6037" w:rsidRDefault="004B6037"/>
    <w:p w:rsidR="004B6037" w:rsidRDefault="004B6037">
      <w:r>
        <w:rPr>
          <w:noProof/>
          <w:lang w:eastAsia="ru-RU"/>
        </w:rPr>
        <w:lastRenderedPageBreak/>
        <w:drawing>
          <wp:inline distT="0" distB="0" distL="0" distR="0" wp14:anchorId="36878C43" wp14:editId="3470C975">
            <wp:extent cx="5940425" cy="4201200"/>
            <wp:effectExtent l="0" t="0" r="3175" b="889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037" w:rsidRDefault="004B6037"/>
    <w:sectPr w:rsidR="004B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7D"/>
    <w:rsid w:val="000770B3"/>
    <w:rsid w:val="001F0B7D"/>
    <w:rsid w:val="002A01B3"/>
    <w:rsid w:val="004B6037"/>
    <w:rsid w:val="005D5CF4"/>
    <w:rsid w:val="008503C7"/>
    <w:rsid w:val="00AC7B28"/>
    <w:rsid w:val="00C5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CA261-76EF-4354-AC63-14071AB8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Элемент</cp:lastModifiedBy>
  <cp:revision>5</cp:revision>
  <dcterms:created xsi:type="dcterms:W3CDTF">2025-04-25T05:43:00Z</dcterms:created>
  <dcterms:modified xsi:type="dcterms:W3CDTF">2025-05-29T06:20:00Z</dcterms:modified>
</cp:coreProperties>
</file>