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040"/>
        <w:gridCol w:w="2707"/>
      </w:tblGrid>
      <w:tr w:rsidR="00870238">
        <w:tc>
          <w:tcPr>
            <w:tcW w:w="974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288"/>
            </w:tblGrid>
            <w:tr w:rsidR="00870238">
              <w:tc>
                <w:tcPr>
                  <w:tcW w:w="9288" w:type="dxa"/>
                </w:tcPr>
                <w:p w:rsidR="00870238" w:rsidRDefault="009C7714">
                  <w:pPr>
                    <w:pStyle w:val="a8"/>
                    <w:ind w:right="-271"/>
                    <w:jc w:val="center"/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>ИРКУТСКАЯ ОБЛАСТЬ</w:t>
                  </w:r>
                </w:p>
              </w:tc>
            </w:tr>
            <w:tr w:rsidR="00870238">
              <w:tc>
                <w:tcPr>
                  <w:tcW w:w="9288" w:type="dxa"/>
                </w:tcPr>
                <w:p w:rsidR="00870238" w:rsidRDefault="009C7714">
                  <w:pPr>
                    <w:pStyle w:val="a8"/>
                    <w:ind w:right="-271"/>
                    <w:jc w:val="center"/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>Тулунский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 xml:space="preserve"> район»</w:t>
                  </w:r>
                </w:p>
                <w:p w:rsidR="00870238" w:rsidRDefault="009C7714">
                  <w:pPr>
                    <w:pStyle w:val="a8"/>
                    <w:ind w:right="-271"/>
                    <w:jc w:val="center"/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>Кирейское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 xml:space="preserve"> муниципальное образование</w:t>
                  </w:r>
                </w:p>
              </w:tc>
            </w:tr>
            <w:tr w:rsidR="00870238">
              <w:tc>
                <w:tcPr>
                  <w:tcW w:w="9288" w:type="dxa"/>
                </w:tcPr>
                <w:p w:rsidR="00870238" w:rsidRDefault="009C7714">
                  <w:pPr>
                    <w:pStyle w:val="a8"/>
                    <w:ind w:right="-271"/>
                    <w:jc w:val="center"/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>Кирейского</w:t>
                  </w:r>
                  <w:proofErr w:type="spellEnd"/>
                </w:p>
                <w:p w:rsidR="00870238" w:rsidRDefault="009C7714">
                  <w:pPr>
                    <w:pStyle w:val="a8"/>
                    <w:ind w:right="-271"/>
                    <w:jc w:val="center"/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20"/>
                      <w:sz w:val="28"/>
                    </w:rPr>
                    <w:t>сельского поселения</w:t>
                  </w:r>
                </w:p>
              </w:tc>
            </w:tr>
          </w:tbl>
          <w:p w:rsidR="00870238" w:rsidRDefault="00870238"/>
        </w:tc>
      </w:tr>
      <w:tr w:rsidR="00870238">
        <w:tc>
          <w:tcPr>
            <w:tcW w:w="9747" w:type="dxa"/>
            <w:gridSpan w:val="2"/>
            <w:shd w:val="clear" w:color="auto" w:fill="auto"/>
          </w:tcPr>
          <w:p w:rsidR="00870238" w:rsidRDefault="00870238">
            <w:pPr>
              <w:pStyle w:val="a8"/>
              <w:snapToGrid w:val="0"/>
              <w:ind w:right="-271"/>
              <w:jc w:val="center"/>
              <w:rPr>
                <w:rFonts w:ascii="Times New Roman" w:hAnsi="Times New Roman" w:cs="Times New Roman"/>
                <w:i/>
                <w:spacing w:val="20"/>
                <w:sz w:val="28"/>
              </w:rPr>
            </w:pPr>
          </w:p>
        </w:tc>
      </w:tr>
      <w:tr w:rsidR="00870238">
        <w:tc>
          <w:tcPr>
            <w:tcW w:w="9747" w:type="dxa"/>
            <w:gridSpan w:val="2"/>
            <w:shd w:val="clear" w:color="auto" w:fill="auto"/>
          </w:tcPr>
          <w:p w:rsidR="00870238" w:rsidRDefault="009C7714">
            <w:pPr>
              <w:pStyle w:val="a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36"/>
              </w:rPr>
              <w:t>П О С Т А Н О В Л Е Н И Е</w:t>
            </w:r>
          </w:p>
          <w:p w:rsidR="00870238" w:rsidRDefault="00870238">
            <w:pPr>
              <w:pStyle w:val="a8"/>
              <w:ind w:right="-271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28"/>
              </w:rPr>
            </w:pPr>
          </w:p>
        </w:tc>
      </w:tr>
      <w:tr w:rsidR="00870238">
        <w:tc>
          <w:tcPr>
            <w:tcW w:w="9747" w:type="dxa"/>
            <w:gridSpan w:val="2"/>
            <w:shd w:val="clear" w:color="auto" w:fill="auto"/>
          </w:tcPr>
          <w:p w:rsidR="00870238" w:rsidRDefault="009C7714">
            <w:pPr>
              <w:pStyle w:val="a8"/>
              <w:ind w:right="4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«1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марта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г</w:t>
            </w:r>
            <w:r>
              <w:rPr>
                <w:rFonts w:ascii="Times New Roman" w:hAnsi="Times New Roman" w:cs="Times New Roman"/>
                <w:spacing w:val="20"/>
                <w:sz w:val="28"/>
              </w:rPr>
              <w:t xml:space="preserve">.                                         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26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-пг  </w:t>
            </w:r>
          </w:p>
          <w:p w:rsidR="00870238" w:rsidRDefault="00870238">
            <w:pPr>
              <w:pStyle w:val="a8"/>
              <w:ind w:right="-271"/>
              <w:jc w:val="center"/>
              <w:rPr>
                <w:rFonts w:ascii="Times New Roman" w:hAnsi="Times New Roman" w:cs="Times New Roman"/>
                <w:spacing w:val="20"/>
                <w:sz w:val="28"/>
              </w:rPr>
            </w:pPr>
          </w:p>
        </w:tc>
      </w:tr>
      <w:tr w:rsidR="00870238">
        <w:tc>
          <w:tcPr>
            <w:tcW w:w="9747" w:type="dxa"/>
            <w:gridSpan w:val="2"/>
            <w:shd w:val="clear" w:color="auto" w:fill="auto"/>
          </w:tcPr>
          <w:p w:rsidR="00870238" w:rsidRDefault="009C7714">
            <w:pPr>
              <w:pStyle w:val="a8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Уйгат</w:t>
            </w:r>
            <w:proofErr w:type="spellEnd"/>
          </w:p>
          <w:p w:rsidR="00870238" w:rsidRDefault="00870238">
            <w:pPr>
              <w:pStyle w:val="a8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</w:p>
        </w:tc>
      </w:tr>
      <w:tr w:rsidR="00870238">
        <w:tblPrEx>
          <w:tblCellMar>
            <w:left w:w="0" w:type="dxa"/>
            <w:right w:w="0" w:type="dxa"/>
          </w:tblCellMar>
        </w:tblPrEx>
        <w:trPr>
          <w:trHeight w:val="1943"/>
        </w:trPr>
        <w:tc>
          <w:tcPr>
            <w:tcW w:w="7040" w:type="dxa"/>
            <w:shd w:val="clear" w:color="auto" w:fill="auto"/>
          </w:tcPr>
          <w:p w:rsidR="00870238" w:rsidRDefault="009C77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 создании пунктов </w:t>
            </w:r>
            <w:r>
              <w:rPr>
                <w:b/>
                <w:i/>
                <w:sz w:val="28"/>
                <w:szCs w:val="28"/>
              </w:rPr>
              <w:t>временного размещения</w:t>
            </w:r>
          </w:p>
          <w:p w:rsidR="00870238" w:rsidRDefault="009C77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населения, эвакуируемого из зон чрезвычайных</w:t>
            </w:r>
          </w:p>
          <w:p w:rsidR="00870238" w:rsidRDefault="009C77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ситуаций и утверждении положения, перечня </w:t>
            </w:r>
          </w:p>
          <w:p w:rsidR="00870238" w:rsidRDefault="009C771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пунктов временного размещения населения на территории </w:t>
            </w:r>
            <w:proofErr w:type="spellStart"/>
            <w:r>
              <w:rPr>
                <w:b/>
                <w:i/>
                <w:sz w:val="28"/>
                <w:szCs w:val="28"/>
              </w:rPr>
              <w:t>Кирейского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870238" w:rsidRDefault="00870238">
            <w:pPr>
              <w:rPr>
                <w:i/>
              </w:rPr>
            </w:pPr>
          </w:p>
        </w:tc>
        <w:tc>
          <w:tcPr>
            <w:tcW w:w="2707" w:type="dxa"/>
            <w:shd w:val="clear" w:color="auto" w:fill="auto"/>
          </w:tcPr>
          <w:p w:rsidR="00870238" w:rsidRDefault="00870238">
            <w:pPr>
              <w:snapToGrid w:val="0"/>
              <w:rPr>
                <w:b/>
                <w:i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870238" w:rsidRDefault="009C7714">
      <w:pPr>
        <w:shd w:val="clear" w:color="auto" w:fill="FFFFFF"/>
        <w:autoSpaceDE w:val="0"/>
        <w:ind w:left="11" w:right="23" w:firstLine="5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11 Федерального закона от 21.12.1994 г. № 68-ФЗ «О защите населения и территорий от чрезвычайных ситуаций природного и техногенного характера», статьями 7, 12, 18, 21 Федерального закона от 06.10.2003 г. № 131-ФЗ «Об общих принцип</w:t>
      </w:r>
      <w:r>
        <w:rPr>
          <w:color w:val="000000"/>
          <w:sz w:val="28"/>
          <w:szCs w:val="28"/>
        </w:rPr>
        <w:t xml:space="preserve">ах организации местного самоуправления в Российской Федерации»,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утвержденными </w:t>
      </w:r>
      <w:r>
        <w:rPr>
          <w:color w:val="000000"/>
          <w:sz w:val="28"/>
          <w:szCs w:val="28"/>
        </w:rPr>
        <w:t xml:space="preserve">МЧС России от 25.12.2013 г. № 2-4-87-37-14 и </w:t>
      </w:r>
      <w:r>
        <w:rPr>
          <w:sz w:val="28"/>
          <w:szCs w:val="28"/>
        </w:rPr>
        <w:t>в целях организации приема, учета, временного размещения и первоочередного жизнеобеспечения населения, эвакуируемого при угрозе и возникновении чрезвычайных ситуаций природного и техногенного характера на террит</w:t>
      </w:r>
      <w:r>
        <w:rPr>
          <w:sz w:val="28"/>
          <w:szCs w:val="28"/>
        </w:rPr>
        <w:t xml:space="preserve">ории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pacing w:val="2"/>
          <w:sz w:val="28"/>
          <w:szCs w:val="28"/>
        </w:rPr>
        <w:t xml:space="preserve">, руководствуясь Уставом </w:t>
      </w:r>
      <w:proofErr w:type="spellStart"/>
      <w:r>
        <w:rPr>
          <w:color w:val="000000"/>
          <w:sz w:val="28"/>
          <w:szCs w:val="28"/>
        </w:rPr>
        <w:t>Кирейского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pacing w:val="2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870238" w:rsidRDefault="00870238">
      <w:pPr>
        <w:autoSpaceDE w:val="0"/>
        <w:jc w:val="both"/>
        <w:rPr>
          <w:sz w:val="28"/>
          <w:szCs w:val="28"/>
        </w:rPr>
      </w:pPr>
    </w:p>
    <w:p w:rsidR="00870238" w:rsidRDefault="009C7714">
      <w:pPr>
        <w:autoSpaceDE w:val="0"/>
        <w:ind w:firstLine="557"/>
        <w:jc w:val="center"/>
      </w:pPr>
      <w:r>
        <w:rPr>
          <w:b/>
          <w:sz w:val="28"/>
          <w:szCs w:val="28"/>
        </w:rPr>
        <w:t>П О С Т А Н О В Л Я Ю:</w:t>
      </w:r>
    </w:p>
    <w:p w:rsidR="00870238" w:rsidRDefault="00870238">
      <w:pPr>
        <w:autoSpaceDE w:val="0"/>
        <w:ind w:firstLine="557"/>
        <w:jc w:val="both"/>
        <w:rPr>
          <w:b/>
          <w:sz w:val="28"/>
          <w:szCs w:val="28"/>
        </w:rPr>
      </w:pP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пунктов временного размещения населения, пострадавшего в чрезвычайных ситуациях, расположенных на территории </w:t>
      </w:r>
      <w:proofErr w:type="spellStart"/>
      <w:r>
        <w:rPr>
          <w:sz w:val="28"/>
          <w:szCs w:val="28"/>
        </w:rPr>
        <w:t>Кирей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образования (далее - ПВР), согласно приложению № 1.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пункте временного размещения населения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образования,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пострадавшего в чрезвычайных ситуациях, согласно приложению № 2.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ПВР директор МКУК «Сельский клуб </w:t>
      </w:r>
      <w:proofErr w:type="spellStart"/>
      <w:r>
        <w:rPr>
          <w:sz w:val="28"/>
          <w:szCs w:val="28"/>
        </w:rPr>
        <w:t>с.Уйгат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Росоха</w:t>
      </w:r>
      <w:proofErr w:type="spellEnd"/>
      <w:r>
        <w:rPr>
          <w:sz w:val="28"/>
          <w:szCs w:val="28"/>
        </w:rPr>
        <w:t xml:space="preserve"> Л.С.</w:t>
      </w:r>
      <w:r>
        <w:rPr>
          <w:color w:val="FF0000"/>
          <w:sz w:val="28"/>
          <w:szCs w:val="28"/>
        </w:rPr>
        <w:t xml:space="preserve">  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Рекомендовать начальнику межмуниципального отдела МВД России «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Дюгаеву</w:t>
      </w:r>
      <w:proofErr w:type="spellEnd"/>
      <w:r>
        <w:rPr>
          <w:sz w:val="28"/>
          <w:szCs w:val="28"/>
        </w:rPr>
        <w:t xml:space="preserve"> Д.</w:t>
      </w:r>
      <w:r>
        <w:rPr>
          <w:sz w:val="28"/>
          <w:szCs w:val="28"/>
        </w:rPr>
        <w:t>В. закрепить сотрудников за ПВР, для охраны общественного порядка.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Рекомендовать директору МКУК «Сельский клуб с. </w:t>
      </w:r>
      <w:proofErr w:type="spellStart"/>
      <w:r>
        <w:rPr>
          <w:sz w:val="28"/>
          <w:szCs w:val="28"/>
        </w:rPr>
        <w:t>Уйгат</w:t>
      </w:r>
      <w:proofErr w:type="spellEnd"/>
      <w:r>
        <w:rPr>
          <w:sz w:val="28"/>
          <w:szCs w:val="28"/>
        </w:rPr>
        <w:t>», выделить необходимое имущество для оснащения комнаты матери и ребенка.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руководителям учреждений и предприятий, на</w:t>
      </w:r>
      <w:r>
        <w:rPr>
          <w:sz w:val="28"/>
          <w:szCs w:val="28"/>
        </w:rPr>
        <w:t xml:space="preserve"> базе которых создаются ПВР: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Приказами по учреждению и предприятию назначить администрацию ПВР и утвердить положение о ПВР;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Фельдшеру ФАП с. </w:t>
      </w:r>
      <w:proofErr w:type="spellStart"/>
      <w:r>
        <w:rPr>
          <w:sz w:val="28"/>
          <w:szCs w:val="28"/>
        </w:rPr>
        <w:t>Уйгат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Каспирской</w:t>
      </w:r>
      <w:proofErr w:type="spellEnd"/>
      <w:r>
        <w:rPr>
          <w:sz w:val="28"/>
          <w:szCs w:val="28"/>
        </w:rPr>
        <w:t xml:space="preserve"> И.И. организовать оказание методической помощи руководителям учреждений и предприятий, на </w:t>
      </w:r>
      <w:r>
        <w:rPr>
          <w:sz w:val="28"/>
          <w:szCs w:val="28"/>
        </w:rPr>
        <w:t>базе которых создаются ПВР.</w:t>
      </w:r>
    </w:p>
    <w:p w:rsidR="00870238" w:rsidRDefault="009C7714">
      <w:pPr>
        <w:shd w:val="clear" w:color="auto" w:fill="FFFFFF"/>
        <w:ind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</w:t>
      </w:r>
      <w:proofErr w:type="spellStart"/>
      <w:proofErr w:type="gramStart"/>
      <w:r>
        <w:rPr>
          <w:sz w:val="28"/>
          <w:szCs w:val="28"/>
        </w:rPr>
        <w:t>Кирейский</w:t>
      </w:r>
      <w:proofErr w:type="spellEnd"/>
      <w:r>
        <w:rPr>
          <w:sz w:val="28"/>
          <w:szCs w:val="28"/>
        </w:rPr>
        <w:t xml:space="preserve">  вестник</w:t>
      </w:r>
      <w:proofErr w:type="gramEnd"/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70238" w:rsidRDefault="009C7714">
      <w:pPr>
        <w:shd w:val="clear" w:color="auto" w:fill="FFFFFF"/>
        <w:ind w:right="-57" w:firstLine="567"/>
        <w:jc w:val="both"/>
      </w:pPr>
      <w:r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870238" w:rsidRDefault="00870238">
      <w:pPr>
        <w:autoSpaceDE w:val="0"/>
        <w:ind w:firstLine="540"/>
        <w:jc w:val="both"/>
        <w:rPr>
          <w:sz w:val="28"/>
          <w:szCs w:val="28"/>
        </w:rPr>
      </w:pPr>
    </w:p>
    <w:p w:rsidR="00870238" w:rsidRDefault="00870238">
      <w:pPr>
        <w:autoSpaceDE w:val="0"/>
        <w:ind w:firstLine="540"/>
        <w:jc w:val="both"/>
        <w:rPr>
          <w:sz w:val="28"/>
          <w:szCs w:val="28"/>
        </w:rPr>
      </w:pPr>
    </w:p>
    <w:p w:rsidR="00870238" w:rsidRDefault="00870238">
      <w:pPr>
        <w:autoSpaceDE w:val="0"/>
        <w:ind w:firstLine="540"/>
        <w:jc w:val="both"/>
        <w:rPr>
          <w:sz w:val="28"/>
          <w:szCs w:val="28"/>
        </w:rPr>
      </w:pPr>
    </w:p>
    <w:p w:rsidR="00870238" w:rsidRDefault="009C771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</w:t>
      </w:r>
    </w:p>
    <w:p w:rsidR="00870238" w:rsidRDefault="009C7714">
      <w:pPr>
        <w:autoSpaceDE w:val="0"/>
        <w:jc w:val="both"/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Гапоненко</w:t>
      </w: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autoSpaceDE w:val="0"/>
        <w:jc w:val="both"/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9C7714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 xml:space="preserve">Приложение № 1 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870238" w:rsidRDefault="009C7714">
      <w:pPr>
        <w:shd w:val="clear" w:color="auto" w:fill="FFFFFF"/>
        <w:jc w:val="right"/>
      </w:pP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br/>
      </w:r>
    </w:p>
    <w:p w:rsidR="00870238" w:rsidRDefault="009C7714">
      <w:pPr>
        <w:shd w:val="clear" w:color="auto" w:fill="FFFFFF"/>
        <w:jc w:val="right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пг  от</w:t>
      </w:r>
      <w:proofErr w:type="gramEnd"/>
      <w:r>
        <w:rPr>
          <w:sz w:val="28"/>
          <w:szCs w:val="28"/>
        </w:rPr>
        <w:t xml:space="preserve"> «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</w:p>
    <w:p w:rsidR="00870238" w:rsidRDefault="00870238">
      <w:pPr>
        <w:shd w:val="clear" w:color="auto" w:fill="FFFFFF"/>
        <w:rPr>
          <w:sz w:val="28"/>
          <w:szCs w:val="28"/>
        </w:rPr>
      </w:pPr>
    </w:p>
    <w:p w:rsidR="00870238" w:rsidRDefault="009C7714">
      <w:pPr>
        <w:shd w:val="clear" w:color="auto" w:fill="FFFFFF"/>
        <w:jc w:val="center"/>
      </w:pPr>
      <w:r>
        <w:rPr>
          <w:sz w:val="28"/>
          <w:szCs w:val="28"/>
        </w:rPr>
        <w:t>ПЕРЕЧЕНЬ</w:t>
      </w:r>
    </w:p>
    <w:p w:rsidR="00870238" w:rsidRDefault="009C771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пункта временного размещения населения, пострадавшего в чрезвычайных ситуациях, расположенных на территории </w:t>
      </w: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70238" w:rsidRDefault="00870238">
      <w:pPr>
        <w:shd w:val="clear" w:color="auto" w:fill="FFFFFF"/>
        <w:jc w:val="center"/>
        <w:rPr>
          <w:sz w:val="28"/>
          <w:szCs w:val="28"/>
        </w:rPr>
      </w:pPr>
    </w:p>
    <w:p w:rsidR="00870238" w:rsidRDefault="009C7714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ПВР: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Кирейское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Уйгат</w:t>
      </w:r>
      <w:proofErr w:type="spellEnd"/>
      <w:r>
        <w:rPr>
          <w:sz w:val="28"/>
          <w:szCs w:val="28"/>
        </w:rPr>
        <w:t>, ул. Центральная, 1Б пом.3.</w:t>
      </w:r>
      <w:r>
        <w:t xml:space="preserve"> </w:t>
      </w:r>
      <w:r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МКУК «Сельский клуб </w:t>
      </w:r>
      <w:proofErr w:type="spellStart"/>
      <w:r>
        <w:rPr>
          <w:sz w:val="28"/>
          <w:szCs w:val="28"/>
        </w:rPr>
        <w:t>с.Уйгат</w:t>
      </w:r>
      <w:proofErr w:type="spellEnd"/>
      <w:r>
        <w:rPr>
          <w:sz w:val="28"/>
          <w:szCs w:val="28"/>
        </w:rPr>
        <w:t>»</w:t>
      </w:r>
    </w:p>
    <w:p w:rsidR="00870238" w:rsidRDefault="00870238">
      <w:pPr>
        <w:shd w:val="clear" w:color="auto" w:fill="FFFFFF"/>
        <w:tabs>
          <w:tab w:val="left" w:pos="883"/>
        </w:tabs>
        <w:jc w:val="both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rPr>
          <w:spacing w:val="-1"/>
          <w:sz w:val="28"/>
          <w:szCs w:val="28"/>
        </w:rPr>
      </w:pPr>
    </w:p>
    <w:p w:rsidR="00870238" w:rsidRDefault="00870238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70238" w:rsidRDefault="009C7714">
      <w:pPr>
        <w:shd w:val="clear" w:color="auto" w:fill="FFFFFF"/>
        <w:jc w:val="right"/>
      </w:pPr>
      <w:r>
        <w:rPr>
          <w:spacing w:val="-1"/>
          <w:sz w:val="28"/>
          <w:szCs w:val="28"/>
        </w:rPr>
        <w:lastRenderedPageBreak/>
        <w:t>Приложение № 2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к постановлению администрации </w:t>
      </w:r>
    </w:p>
    <w:p w:rsidR="00870238" w:rsidRDefault="00870238">
      <w:pPr>
        <w:shd w:val="clear" w:color="auto" w:fill="FFFFFF"/>
        <w:jc w:val="right"/>
        <w:rPr>
          <w:sz w:val="28"/>
          <w:szCs w:val="28"/>
        </w:rPr>
      </w:pPr>
    </w:p>
    <w:p w:rsidR="00870238" w:rsidRDefault="009C7714">
      <w:pPr>
        <w:shd w:val="clear" w:color="auto" w:fill="FFFFFF"/>
        <w:jc w:val="right"/>
      </w:pPr>
      <w:proofErr w:type="spellStart"/>
      <w:r>
        <w:rPr>
          <w:sz w:val="28"/>
          <w:szCs w:val="28"/>
        </w:rPr>
        <w:t>Кирейского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br/>
      </w:r>
    </w:p>
    <w:p w:rsidR="00870238" w:rsidRDefault="009C7714">
      <w:pPr>
        <w:shd w:val="clear" w:color="auto" w:fill="FFFFFF"/>
        <w:jc w:val="right"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пг  от</w:t>
      </w:r>
      <w:proofErr w:type="gramEnd"/>
      <w:r>
        <w:rPr>
          <w:sz w:val="28"/>
          <w:szCs w:val="28"/>
        </w:rPr>
        <w:t xml:space="preserve"> «1</w:t>
      </w:r>
      <w:r>
        <w:rPr>
          <w:sz w:val="28"/>
          <w:szCs w:val="28"/>
        </w:rPr>
        <w:t>7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</w:t>
      </w:r>
    </w:p>
    <w:p w:rsidR="00870238" w:rsidRDefault="00870238">
      <w:pPr>
        <w:shd w:val="clear" w:color="auto" w:fill="FFFFFF"/>
        <w:rPr>
          <w:sz w:val="28"/>
          <w:szCs w:val="28"/>
          <w:highlight w:val="yellow"/>
        </w:rPr>
      </w:pPr>
    </w:p>
    <w:p w:rsidR="00870238" w:rsidRDefault="009C771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870238" w:rsidRDefault="009C771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пункте временного размещения пострадавшего в чрезвычайных </w:t>
      </w:r>
      <w:r>
        <w:rPr>
          <w:sz w:val="28"/>
          <w:szCs w:val="28"/>
        </w:rPr>
        <w:t>ситуациях населения</w:t>
      </w:r>
    </w:p>
    <w:p w:rsidR="00870238" w:rsidRDefault="00870238">
      <w:pPr>
        <w:shd w:val="clear" w:color="auto" w:fill="FFFFFF"/>
        <w:jc w:val="center"/>
        <w:rPr>
          <w:sz w:val="28"/>
          <w:szCs w:val="28"/>
        </w:rPr>
      </w:pP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1. Основные понятия, термины и определения.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</w:t>
      </w:r>
      <w:r>
        <w:rPr>
          <w:rStyle w:val="a3"/>
          <w:sz w:val="28"/>
          <w:szCs w:val="28"/>
        </w:rPr>
        <w:t xml:space="preserve">овью людей или окружающей среде, значительные материальные потери и нарушения условий жизнедеятельности людей.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Зона ЧС - территория, на которой сложилась чрезвычайная ситуация.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Зона бедствия - часть зоны чрезвычайной ситуации, требующая дополнительной и </w:t>
      </w:r>
      <w:r>
        <w:rPr>
          <w:rStyle w:val="a3"/>
          <w:sz w:val="28"/>
          <w:szCs w:val="28"/>
        </w:rPr>
        <w:t xml:space="preserve">немедленно предоставляемой помощи и материальных ресурсов для ликвидации чрезвычайной ситуации.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Пострадавшее население - часть населения, оказавшегося в зоне ЧС, перенесшая воздействие поражающих факторов источника чрезвычайной ситуации, приведших к гибел</w:t>
      </w:r>
      <w:r>
        <w:rPr>
          <w:rStyle w:val="a3"/>
          <w:sz w:val="28"/>
          <w:szCs w:val="28"/>
        </w:rPr>
        <w:t xml:space="preserve">и, ранениям, травмам, нарушению здоровья, понесшая материальный и моральный ущерб.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Жизнеобеспечение населения (далее - ЖОН) - создание и поддержание условий по удовлетворению физиологических, материальных и духовных потребностей населения для его жизнедея</w:t>
      </w:r>
      <w:r>
        <w:rPr>
          <w:rStyle w:val="a3"/>
          <w:sz w:val="28"/>
          <w:szCs w:val="28"/>
        </w:rPr>
        <w:t xml:space="preserve">тельности в обществе.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Первоочередные потребности населения в ЧС -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  </w:t>
      </w:r>
      <w:proofErr w:type="gramStart"/>
      <w:r>
        <w:rPr>
          <w:rStyle w:val="a3"/>
          <w:sz w:val="28"/>
          <w:szCs w:val="28"/>
        </w:rPr>
        <w:t xml:space="preserve">обеспечение,   </w:t>
      </w:r>
      <w:proofErr w:type="gramEnd"/>
      <w:r>
        <w:rPr>
          <w:rStyle w:val="a3"/>
          <w:sz w:val="28"/>
          <w:szCs w:val="28"/>
        </w:rPr>
        <w:t xml:space="preserve">набор </w:t>
      </w:r>
      <w:r>
        <w:rPr>
          <w:rStyle w:val="a3"/>
          <w:sz w:val="28"/>
          <w:szCs w:val="28"/>
        </w:rPr>
        <w:t xml:space="preserve">  и   объемы   жизненно   важных   материальных средств и услуг, минимально необходимых для сохранения жизни и поддержания здоровья людей в чрезвычайных ситуациях.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Первоочередное жизнеобеспечение населения в зоне ЧС - своевременное удовлетворение первооче</w:t>
      </w:r>
      <w:r>
        <w:rPr>
          <w:rStyle w:val="a3"/>
          <w:sz w:val="28"/>
          <w:szCs w:val="28"/>
        </w:rPr>
        <w:t xml:space="preserve">редных потребностей населения в зоне ЧС.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Силы   жизнеобеспечения   населения   в   чрезвычайных   ситуациях   - подразделения   и   </w:t>
      </w:r>
      <w:proofErr w:type="gramStart"/>
      <w:r>
        <w:rPr>
          <w:rStyle w:val="a3"/>
          <w:sz w:val="28"/>
          <w:szCs w:val="28"/>
        </w:rPr>
        <w:t xml:space="preserve">формирования,   </w:t>
      </w:r>
      <w:proofErr w:type="gramEnd"/>
      <w:r>
        <w:rPr>
          <w:rStyle w:val="a3"/>
          <w:sz w:val="28"/>
          <w:szCs w:val="28"/>
        </w:rPr>
        <w:t>осуществляющие   предоставление населению различных видов жизнеобеспечения в зонах ЧС.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Средства жизнеобеспе</w:t>
      </w:r>
      <w:r>
        <w:rPr>
          <w:rStyle w:val="a3"/>
          <w:sz w:val="28"/>
          <w:szCs w:val="28"/>
        </w:rPr>
        <w:t xml:space="preserve">чения населения в ЧС - коммунально-бытовые и производственные объекты, сооружения и технические средства, производимая ими продукция и оказываемые услуги, резервы </w:t>
      </w:r>
      <w:r>
        <w:rPr>
          <w:rStyle w:val="a3"/>
          <w:sz w:val="28"/>
          <w:szCs w:val="28"/>
        </w:rPr>
        <w:lastRenderedPageBreak/>
        <w:t xml:space="preserve">материальных ресурсов, используемые для жизнеобеспечения населения в ЧС.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Резерв материальных</w:t>
      </w:r>
      <w:r>
        <w:rPr>
          <w:rStyle w:val="a3"/>
          <w:sz w:val="28"/>
          <w:szCs w:val="28"/>
        </w:rPr>
        <w:t xml:space="preserve"> ресурсов для жизнеобеспечения населения в ЧС - запасы материальных ресурсов, заблаговременно накапливаемые для жизнеобеспечения населения в ЧС.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2. Задачи пункта временного размещения.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Пункт временного размещения пострадавшего в ЧС населения (далее - ПВР</w:t>
      </w:r>
      <w:r>
        <w:rPr>
          <w:rStyle w:val="a3"/>
          <w:sz w:val="28"/>
          <w:szCs w:val="28"/>
        </w:rPr>
        <w:t>) предназначен для временного размещения и жизнеобеспечения пострадавшего населения от ЧС (угрозы ЧС) природного и техногенного характера и образуется на базе учреждения, в оперативном управлении которого находится здание для размещения пункта.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Время приве</w:t>
      </w:r>
      <w:r>
        <w:rPr>
          <w:rStyle w:val="a3"/>
          <w:sz w:val="28"/>
          <w:szCs w:val="28"/>
        </w:rPr>
        <w:t xml:space="preserve">дения в готовность ПВР - 4 часа с момента принятия решения на проведение эвакуационных мероприятий.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Основные задачи ПВР: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прием, регистрация и временное размещение эвакуируемого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организация оказания медицинской помощи пострадавшим и заболе</w:t>
      </w:r>
      <w:r>
        <w:rPr>
          <w:rStyle w:val="a3"/>
          <w:sz w:val="28"/>
          <w:szCs w:val="28"/>
        </w:rPr>
        <w:t xml:space="preserve">вшим;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информирование эвакуируемого населения об изменениях в сложившейся обстановке; 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представление   в   Единую   дежурную   диспетчерскую   службу  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муниципального района (далее – ЕДДС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района) информации о</w:t>
      </w:r>
      <w:r>
        <w:rPr>
          <w:rStyle w:val="a3"/>
          <w:sz w:val="28"/>
          <w:szCs w:val="28"/>
        </w:rPr>
        <w:t xml:space="preserve"> количестве принятого эвакуируемого населения и о складывающейся обстановке на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обеспечение общественного порядка на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подготовка эвакуируемого населения для отправки к местам постоянного проживания;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решение   вопросов   первоочередного   </w:t>
      </w:r>
      <w:proofErr w:type="gramStart"/>
      <w:r>
        <w:rPr>
          <w:rStyle w:val="a3"/>
          <w:sz w:val="28"/>
          <w:szCs w:val="28"/>
        </w:rPr>
        <w:t>жизнеобеспечения:  организации</w:t>
      </w:r>
      <w:proofErr w:type="gramEnd"/>
      <w:r>
        <w:rPr>
          <w:rStyle w:val="a3"/>
          <w:sz w:val="28"/>
          <w:szCs w:val="28"/>
        </w:rPr>
        <w:t xml:space="preserve"> питания,   вещевого   снабжения,   тепло-,   водоснабжения,   оказания   коммунально-бытовых услуг.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3. Организационно-штатная структура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В штат администрации ПВР входят (вариант)</w:t>
      </w:r>
      <w:r>
        <w:rPr>
          <w:rStyle w:val="a3"/>
          <w:sz w:val="28"/>
          <w:szCs w:val="28"/>
        </w:rPr>
        <w:t xml:space="preserve">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начальник - 1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заместитель начальника - 1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комендант - 1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группа учета и размещения - 2 - 4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группа охраны общественного порядка - 1 - 2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стол справок - 1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медпункт - 1 чел.;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комната матери и ребенка - 1 - 2 чел.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4.</w:t>
      </w:r>
      <w:r>
        <w:rPr>
          <w:rStyle w:val="a3"/>
          <w:sz w:val="28"/>
          <w:szCs w:val="28"/>
        </w:rPr>
        <w:t xml:space="preserve"> Организация работы администрации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4.1.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разработка всей необходимой документации;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заблаговременная подготовка помещений и средств связи;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- обучение личного состава работе по приему и размещению населения в чре</w:t>
      </w:r>
      <w:r>
        <w:rPr>
          <w:rStyle w:val="a3"/>
          <w:sz w:val="28"/>
          <w:szCs w:val="28"/>
        </w:rPr>
        <w:t xml:space="preserve">звычайных ситуациях;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отработка вопросов оповещения и сбора состава администрации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участие в проводимых учениях, тренировках и проверках.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4.2.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оповещение и сбор состава администрации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развертывание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подготов</w:t>
      </w:r>
      <w:r>
        <w:rPr>
          <w:rStyle w:val="a3"/>
          <w:sz w:val="28"/>
          <w:szCs w:val="28"/>
        </w:rPr>
        <w:t xml:space="preserve">ка к приему и размещению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организация учета прибывающих на пункт людей и их размещение;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установление связи с ЕДДС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района;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организация первоочередного жизнеобеспечения эвакуируемого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информирование людей, прибывающих на ПВР, об обстановке.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 Функциональные обязанности должностных лиц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5.1. Начальник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5.1.1. Начальник ПВР несет личную ответственность за организацию, подготовку и прием эвакуированного населения. Является начальником всего состава ПВР. </w:t>
      </w:r>
      <w:proofErr w:type="gramStart"/>
      <w:r>
        <w:rPr>
          <w:rStyle w:val="a3"/>
          <w:sz w:val="28"/>
          <w:szCs w:val="28"/>
        </w:rPr>
        <w:t>Подчиняется  председателю</w:t>
      </w:r>
      <w:proofErr w:type="gramEnd"/>
      <w:r>
        <w:rPr>
          <w:rStyle w:val="a3"/>
          <w:sz w:val="28"/>
          <w:szCs w:val="28"/>
        </w:rPr>
        <w:t xml:space="preserve"> комиссии по предупреждению и ликвидации чрезвычайных ситуаций и обеспечения по</w:t>
      </w:r>
      <w:r>
        <w:rPr>
          <w:rStyle w:val="a3"/>
          <w:sz w:val="28"/>
          <w:szCs w:val="28"/>
        </w:rPr>
        <w:t xml:space="preserve">жарной безопасности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района (далее - КЧС и ОПБ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района).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5.1.2. Начальник ПВР обязан: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5.1.2.1.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разработку и корректировку документов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  подготовку   </w:t>
      </w:r>
      <w:proofErr w:type="gramStart"/>
      <w:r>
        <w:rPr>
          <w:rStyle w:val="a3"/>
          <w:sz w:val="28"/>
          <w:szCs w:val="28"/>
        </w:rPr>
        <w:t xml:space="preserve">помещений,   </w:t>
      </w:r>
      <w:proofErr w:type="gramEnd"/>
      <w:r>
        <w:rPr>
          <w:rStyle w:val="a3"/>
          <w:sz w:val="28"/>
          <w:szCs w:val="28"/>
        </w:rPr>
        <w:t xml:space="preserve">оборудования   и   средств связи для нормальной работы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обучение, инструктаж администрации ПВР и обеспечивать постоянную ее готовность;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proofErr w:type="gramStart"/>
      <w:r>
        <w:rPr>
          <w:rStyle w:val="a3"/>
          <w:sz w:val="28"/>
          <w:szCs w:val="28"/>
        </w:rPr>
        <w:t>обеспечивать  участие</w:t>
      </w:r>
      <w:proofErr w:type="gramEnd"/>
      <w:r>
        <w:rPr>
          <w:rStyle w:val="a3"/>
          <w:sz w:val="28"/>
          <w:szCs w:val="28"/>
        </w:rPr>
        <w:t xml:space="preserve"> администрации ПВР в проводимых учениях  и тренировках.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5.1.2.2. При возник</w:t>
      </w:r>
      <w:r>
        <w:rPr>
          <w:rStyle w:val="a3"/>
          <w:sz w:val="28"/>
          <w:szCs w:val="28"/>
        </w:rPr>
        <w:t xml:space="preserve">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оповещение и сбор администрации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развернуть ПВР и подготовить его к приему и размещению прибывающего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установить связь с ЕДДС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района, КЧС и ОПБ </w:t>
      </w:r>
      <w:proofErr w:type="spellStart"/>
      <w:r>
        <w:rPr>
          <w:rStyle w:val="a3"/>
          <w:sz w:val="28"/>
          <w:szCs w:val="28"/>
        </w:rPr>
        <w:t>Тулунского</w:t>
      </w:r>
      <w:proofErr w:type="spellEnd"/>
      <w:r>
        <w:rPr>
          <w:rStyle w:val="a3"/>
          <w:sz w:val="28"/>
          <w:szCs w:val="28"/>
        </w:rPr>
        <w:t xml:space="preserve"> района, докладывать о ходе ск</w:t>
      </w:r>
      <w:r>
        <w:rPr>
          <w:rStyle w:val="a3"/>
          <w:sz w:val="28"/>
          <w:szCs w:val="28"/>
        </w:rPr>
        <w:t xml:space="preserve">ладывающейся обстановки;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прием, временное размещение населения и всестороннее его жизнеобеспечение;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информировать администрацию ПВР и прибывшее на ПВР население об обстановке.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5.2. Заместитель начальника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5.2.1. Заместитель начальн</w:t>
      </w:r>
      <w:r>
        <w:rPr>
          <w:rStyle w:val="a3"/>
          <w:sz w:val="28"/>
          <w:szCs w:val="28"/>
        </w:rPr>
        <w:t xml:space="preserve">ика ПВР оказывает помощь начальнику ПВР в подготовке и практическом проведении приема эвакуируемого населения.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Подчиняется начальнику ПВР. В отсутствие начальника ПВР исполняет его обязанности.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5.2.2. Заместитель начальника ПВР обязан: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5.2.2.1. В режиме </w:t>
      </w:r>
      <w:r>
        <w:rPr>
          <w:rStyle w:val="a3"/>
          <w:sz w:val="28"/>
          <w:szCs w:val="28"/>
        </w:rPr>
        <w:t xml:space="preserve">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участвовать в разработке необходимой документации;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разрабатывать   и   своевременно   корректировать   схему   оповещения и сбора администрации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активное участие в подготовке помещений ПВР к работе;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знат</w:t>
      </w:r>
      <w:r>
        <w:rPr>
          <w:rStyle w:val="a3"/>
          <w:sz w:val="28"/>
          <w:szCs w:val="28"/>
        </w:rPr>
        <w:t xml:space="preserve">ь руководящие документы по организации приема и размещения эвакуируемого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проводимых с администрацией ПВР тренировках и учениях.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5.2.2.2.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оповещение и сбор администрации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развер</w:t>
      </w:r>
      <w:r>
        <w:rPr>
          <w:rStyle w:val="a3"/>
          <w:sz w:val="28"/>
          <w:szCs w:val="28"/>
        </w:rPr>
        <w:t xml:space="preserve">нуть и подготовить ПВР к приему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организовать прием, размещение населения и его жизнеобеспечение;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поддерживать связь с организациями, обеспечивающими деятельность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обобщать и представлять начальнику ПВР сведения о ходе приема эвакуируемого населения.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5.3. Комендант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5.3.1. Комендант ПВР отвечает за организацию и обеспечение работы ПВР, а также жизнеобеспечение эвакуированных лиц на ПВР. Подчиняется начальнику</w:t>
      </w:r>
      <w:r>
        <w:rPr>
          <w:rStyle w:val="a3"/>
          <w:sz w:val="28"/>
          <w:szCs w:val="28"/>
        </w:rPr>
        <w:t xml:space="preserve">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5.3.2. Комендант ПВР обязан: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5.3.2.1.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знать состав и численность структурных подразделений ПВР, место их размещения, порядок организации необходимых видов обеспечения;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принимать участие в проводимых с админ</w:t>
      </w:r>
      <w:r>
        <w:rPr>
          <w:rStyle w:val="a3"/>
          <w:sz w:val="28"/>
          <w:szCs w:val="28"/>
        </w:rPr>
        <w:t xml:space="preserve">истрацией ПВР тренировках и учениях.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5.3.2.2.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прибыть на ПВР и подготовить свое рабочее место;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уточнить распределение личного состава, расстановку указателей, порядок выполнения поставленной задачи;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знать схему </w:t>
      </w:r>
      <w:r>
        <w:rPr>
          <w:rStyle w:val="a3"/>
          <w:sz w:val="28"/>
          <w:szCs w:val="28"/>
        </w:rPr>
        <w:t xml:space="preserve">размещения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обеспечить   все   подразделения   ПВР   связью   и   необходимым имуществом для работы;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приеме и размещении населения, оказывать ему содействие и помощь.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5.4. Группа учета и регистрации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5.4.1. Группа учета и регистрации ПВР создается для встречи, приема, регистрации и размещения прибывающего по эвакуации населения. Руководит работой группы начальник группы учета и регистрации ПВР, который подчиняется начальнику и заместителю начальника ПВ</w:t>
      </w:r>
      <w:r>
        <w:rPr>
          <w:rStyle w:val="a3"/>
          <w:sz w:val="28"/>
          <w:szCs w:val="28"/>
        </w:rPr>
        <w:t xml:space="preserve">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5.4.2. Обязанности группы учета и регистрации ПВР: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5.4.2.1. В режиме повседневной деятельности: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разработке необходимой документации;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изучать план размещения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знать поэтажное размещение и назначение помещений ПВР, их пло</w:t>
      </w:r>
      <w:r>
        <w:rPr>
          <w:rStyle w:val="a3"/>
          <w:sz w:val="28"/>
          <w:szCs w:val="28"/>
        </w:rPr>
        <w:t xml:space="preserve">щадь и возможности для размещения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проводимых с администрацией ПВР тренировках и учениях.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5.4.2.2.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прибыть на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развертывании и подготовке к работе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пр</w:t>
      </w:r>
      <w:r>
        <w:rPr>
          <w:rStyle w:val="a3"/>
          <w:sz w:val="28"/>
          <w:szCs w:val="28"/>
        </w:rPr>
        <w:t xml:space="preserve">инимать и вести учет прибывающего населения;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размещать прибывающее население в помещениях ПВР, оказывать ему необходимую помощь;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информировать население об обстановке;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докладывать начальнику ПВР о ходе приема и размещения прибывшего населения.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5.5. Группа охраны общественного порядка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5.5.1. Группа охраны общественного порядка создается для организации и поддержания общественного порядка, безопасности и сохранности вещей   эвакуированных   лиц   на   ПВР.   Руководит   работой   группы   на</w:t>
      </w:r>
      <w:r>
        <w:rPr>
          <w:rStyle w:val="a3"/>
          <w:sz w:val="28"/>
          <w:szCs w:val="28"/>
        </w:rPr>
        <w:t xml:space="preserve">чальник </w:t>
      </w:r>
      <w:proofErr w:type="gramStart"/>
      <w:r>
        <w:rPr>
          <w:rStyle w:val="a3"/>
          <w:sz w:val="28"/>
          <w:szCs w:val="28"/>
        </w:rPr>
        <w:t>группы  охраны</w:t>
      </w:r>
      <w:proofErr w:type="gramEnd"/>
      <w:r>
        <w:rPr>
          <w:rStyle w:val="a3"/>
          <w:sz w:val="28"/>
          <w:szCs w:val="28"/>
        </w:rPr>
        <w:t xml:space="preserve"> общественного   порядка,  который  подчиняется  начальнику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5.5.2. Обязанности группы охраны общественного порядка: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5.5.2.1.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разработке необходимой документации;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зна</w:t>
      </w:r>
      <w:r>
        <w:rPr>
          <w:rStyle w:val="a3"/>
          <w:sz w:val="28"/>
          <w:szCs w:val="28"/>
        </w:rPr>
        <w:t xml:space="preserve">ть все особенности района, прилегающего к ПВР, места размещения помещений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проводимых с администрацией ПВР тренировках и учениях.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5.5.2.2.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прибыть на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участвовать в развертывании и по</w:t>
      </w:r>
      <w:r>
        <w:rPr>
          <w:rStyle w:val="a3"/>
          <w:sz w:val="28"/>
          <w:szCs w:val="28"/>
        </w:rPr>
        <w:t xml:space="preserve">дготовке к работе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обеспечивать соблюдение общественного порядка.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5.6. Стол справок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5.6.1. Создается для организации работы стола справок для эвакуированных лиц на ПВР. Дежурный по столу справок подчиняется начальнику ПВР и его заместителю.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5.6.2. Дежурный по столу справок обязан: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5.6.2.1.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знать план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изучать всю документацию и порядок работы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иметь все необходимые адресные и справочные данные, телефонный справочник;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принимать участие в</w:t>
      </w:r>
      <w:r>
        <w:rPr>
          <w:rStyle w:val="a3"/>
          <w:sz w:val="28"/>
          <w:szCs w:val="28"/>
        </w:rPr>
        <w:t xml:space="preserve"> проводимых с администрацией ПВР тренировках и учениях.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5.6.2.2.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прибыть на ПВР и подготовить свое рабочее место;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приеме и размещении населения, оказывать ему содействие и помощь;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информироват</w:t>
      </w:r>
      <w:r>
        <w:rPr>
          <w:rStyle w:val="a3"/>
          <w:sz w:val="28"/>
          <w:szCs w:val="28"/>
        </w:rPr>
        <w:t xml:space="preserve">ь   население   о   нахождении   пунктов   </w:t>
      </w:r>
      <w:proofErr w:type="gramStart"/>
      <w:r>
        <w:rPr>
          <w:rStyle w:val="a3"/>
          <w:sz w:val="28"/>
          <w:szCs w:val="28"/>
        </w:rPr>
        <w:t xml:space="preserve">питания,   </w:t>
      </w:r>
      <w:proofErr w:type="gramEnd"/>
      <w:r>
        <w:rPr>
          <w:rStyle w:val="a3"/>
          <w:sz w:val="28"/>
          <w:szCs w:val="28"/>
        </w:rPr>
        <w:t xml:space="preserve">медицинских учреждений, отделений связи и сберкасс, о порядке работы бытовых учреждений и их местонахождении.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5.7. Медицинский пункт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5.7.1. Медицинский пункт ПВР создается для организации медицин</w:t>
      </w:r>
      <w:r>
        <w:rPr>
          <w:rStyle w:val="a3"/>
          <w:sz w:val="28"/>
          <w:szCs w:val="28"/>
        </w:rPr>
        <w:t xml:space="preserve">ского обеспечения эвакуированных лиц на ПВР. Медицинский работник медпункта ПВР подчиняется коменданту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5.7.2. Медицинский работник медпункта обязан: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5.7.2.1.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знать документацию и порядок работы медицинского пункта;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составить и периодически уточнять расчет на потребный инвентарь,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оборудование и медикаменты для развертывания медпункта;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знать порядок связи с ближайшими лечебными учреждениями;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принима</w:t>
      </w:r>
      <w:r>
        <w:rPr>
          <w:rStyle w:val="a3"/>
          <w:sz w:val="28"/>
          <w:szCs w:val="28"/>
        </w:rPr>
        <w:t xml:space="preserve">ть участие в проводимых с администрацией ПВР тренировках и учениях.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5.7.2.2. При возникновении ЧС: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прибыть на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развернуть и подготовить к работе медпункт;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оказывать помощь в работе комнаты матери и ребенка;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организовать контроль за санитарно-гигиеническ</w:t>
      </w:r>
      <w:r>
        <w:rPr>
          <w:rStyle w:val="a3"/>
          <w:sz w:val="28"/>
          <w:szCs w:val="28"/>
        </w:rPr>
        <w:t xml:space="preserve">им состоянием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5.8. Комната матери и ребенка ПВР.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5.8.1. Создается для организации и предоставления помощи женщинам с малолетними детьми и беременным женщинам. Персонал комнаты матери и ребенка подчиняется начальнику ПВР и его заместителю.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5.8.2. Об</w:t>
      </w:r>
      <w:r>
        <w:rPr>
          <w:rStyle w:val="a3"/>
          <w:sz w:val="28"/>
          <w:szCs w:val="28"/>
        </w:rPr>
        <w:t xml:space="preserve">язанности персонала комнаты матери и ребенка: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5.8.2.1. В режиме повседневной деятельности: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изучать всю необходимую документацию и порядок работы комнаты матери и ребенка;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иметь перечень и расчет потребного имущества, своевременно делать заявки по об</w:t>
      </w:r>
      <w:r>
        <w:rPr>
          <w:rStyle w:val="a3"/>
          <w:sz w:val="28"/>
          <w:szCs w:val="28"/>
        </w:rPr>
        <w:t xml:space="preserve">еспечению комнаты матери и ребенка необходимым инвентарем и имуществом (детские кроватки, постельные принадлежности, игрушки и т.д.);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знать основные приемы и правила ухода за детьми, уметь оказать медицинскую помощь;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принимать участие в проводимых с </w:t>
      </w:r>
      <w:r>
        <w:rPr>
          <w:rStyle w:val="a3"/>
          <w:sz w:val="28"/>
          <w:szCs w:val="28"/>
        </w:rPr>
        <w:t xml:space="preserve">администрацией ПВР тренировках и учениях.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5.8.2.2. При возникновении ЧС: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своевременно прибыть на ПВР;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полностью развернуть и подготовить к работе комнату матери и ребенка;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- оказывать необходимую помощь населению, прибывающему с детьми; </w:t>
      </w:r>
    </w:p>
    <w:p w:rsidR="00870238" w:rsidRDefault="009C7714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- оказывать</w:t>
      </w:r>
      <w:r>
        <w:rPr>
          <w:rStyle w:val="a3"/>
          <w:sz w:val="28"/>
          <w:szCs w:val="28"/>
        </w:rPr>
        <w:t xml:space="preserve"> помощь в регистрации беременным женщинам и женщинам с малолетними детьми.</w:t>
      </w:r>
    </w:p>
    <w:p w:rsidR="00870238" w:rsidRDefault="00870238">
      <w:pPr>
        <w:ind w:firstLine="567"/>
        <w:jc w:val="both"/>
        <w:textAlignment w:val="baseline"/>
        <w:rPr>
          <w:rStyle w:val="a3"/>
          <w:b w:val="0"/>
          <w:sz w:val="28"/>
          <w:szCs w:val="28"/>
        </w:rPr>
      </w:pPr>
    </w:p>
    <w:p w:rsidR="00870238" w:rsidRDefault="00870238"/>
    <w:sectPr w:rsidR="00870238">
      <w:footerReference w:type="default" r:id="rId6"/>
      <w:pgSz w:w="11906" w:h="16838"/>
      <w:pgMar w:top="1134" w:right="849" w:bottom="1134" w:left="1560" w:header="720" w:footer="9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14" w:rsidRDefault="009C7714">
      <w:r>
        <w:separator/>
      </w:r>
    </w:p>
  </w:endnote>
  <w:endnote w:type="continuationSeparator" w:id="0">
    <w:p w:rsidR="009C7714" w:rsidRDefault="009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38" w:rsidRDefault="00870238">
    <w:pPr>
      <w:pStyle w:val="a6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14" w:rsidRDefault="009C7714">
      <w:r>
        <w:separator/>
      </w:r>
    </w:p>
  </w:footnote>
  <w:footnote w:type="continuationSeparator" w:id="0">
    <w:p w:rsidR="009C7714" w:rsidRDefault="009C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AE"/>
    <w:rsid w:val="000A2DDD"/>
    <w:rsid w:val="00216EE1"/>
    <w:rsid w:val="00270579"/>
    <w:rsid w:val="00572833"/>
    <w:rsid w:val="007466C3"/>
    <w:rsid w:val="00870238"/>
    <w:rsid w:val="008A1349"/>
    <w:rsid w:val="00937A72"/>
    <w:rsid w:val="009C7714"/>
    <w:rsid w:val="00A506F7"/>
    <w:rsid w:val="00B418A7"/>
    <w:rsid w:val="00E27DAE"/>
    <w:rsid w:val="00E9647F"/>
    <w:rsid w:val="03B72135"/>
    <w:rsid w:val="36BA1E70"/>
    <w:rsid w:val="3E1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50C1A-9024-4233-8E57-593B41A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677"/>
        <w:tab w:val="right" w:pos="9355"/>
      </w:tabs>
    </w:pPr>
  </w:style>
  <w:style w:type="paragraph" w:customStyle="1" w:styleId="a8">
    <w:name w:val="Шапка (герб)"/>
    <w:basedOn w:val="a"/>
    <w:qFormat/>
    <w:pPr>
      <w:overflowPunct w:val="0"/>
      <w:autoSpaceDE w:val="0"/>
      <w:jc w:val="right"/>
      <w:textAlignment w:val="baseline"/>
    </w:pPr>
    <w:rPr>
      <w:rFonts w:ascii="Century Schoolbook" w:hAnsi="Century Schoolbook" w:cs="Century Schoolbook"/>
      <w:szCs w:val="20"/>
    </w:rPr>
  </w:style>
  <w:style w:type="character" w:customStyle="1" w:styleId="a7">
    <w:name w:val="Ниж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</cp:revision>
  <cp:lastPrinted>2024-07-04T08:25:00Z</cp:lastPrinted>
  <dcterms:created xsi:type="dcterms:W3CDTF">2025-03-19T05:56:00Z</dcterms:created>
  <dcterms:modified xsi:type="dcterms:W3CDTF">2025-03-19T05:56:00Z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EC286F6F30884AC3B675E5142532736D_12</vt:lpwstr>
  </property>
</Properties>
</file>