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</w:t>
      </w:r>
      <w:proofErr w:type="spellEnd"/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район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Кирейского</w:t>
      </w:r>
      <w:proofErr w:type="spellEnd"/>
      <w:r w:rsidR="0002186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35706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F4CD5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BD4A11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6</w:t>
      </w:r>
      <w:proofErr w:type="gramEnd"/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BD4A11">
        <w:rPr>
          <w:rFonts w:ascii="Times New Roman" w:hAnsi="Times New Roman" w:cs="Times New Roman"/>
          <w:b/>
          <w:spacing w:val="20"/>
          <w:sz w:val="28"/>
          <w:szCs w:val="28"/>
        </w:rPr>
        <w:t>января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BD4A11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5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г.                      </w:t>
      </w:r>
      <w:r w:rsidR="00BF2D0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№</w:t>
      </w:r>
      <w:r w:rsidR="00BD4A11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 w:rsidR="00964C1D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9</w:t>
      </w:r>
      <w:r w:rsidR="00BD4A11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 w:rsidR="00DF4CD5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DF4CD5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с.Уйгат</w:t>
      </w:r>
      <w:proofErr w:type="spellEnd"/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021863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актуализации адресных сведений в ГАР </w:t>
      </w:r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</w:t>
      </w:r>
      <w:r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97B" w:rsidRDefault="00F9797B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97B" w:rsidRPr="00BF2D02" w:rsidRDefault="000E6B1B" w:rsidP="00BF2D02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1863">
        <w:rPr>
          <w:rFonts w:ascii="Times New Roman" w:hAnsi="Times New Roman" w:cs="Times New Roman"/>
          <w:sz w:val="28"/>
          <w:szCs w:val="28"/>
        </w:rPr>
        <w:t xml:space="preserve">ополнить адресные объекты 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кадастровыми номерами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адресных объектах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AF68DD" w:rsidRDefault="00AF68DD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D3734E" w:rsidRDefault="00D3734E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797B" w:rsidRDefault="00DF4CD5" w:rsidP="00DF4CD5">
      <w:pPr>
        <w:pStyle w:val="af8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9145D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BD4A11">
        <w:rPr>
          <w:rFonts w:ascii="Times New Roman" w:hAnsi="Times New Roman" w:cs="Times New Roman"/>
          <w:sz w:val="24"/>
          <w:szCs w:val="24"/>
        </w:rPr>
        <w:t xml:space="preserve"> </w:t>
      </w:r>
      <w:r w:rsidR="00423081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 w:rsidR="00BD4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</w:p>
    <w:p w:rsidR="00F9797B" w:rsidRDefault="002A42D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DF4CD5">
        <w:rPr>
          <w:rFonts w:ascii="Times New Roman" w:hAnsi="Times New Roman" w:cs="Times New Roman"/>
          <w:sz w:val="24"/>
          <w:szCs w:val="24"/>
        </w:rPr>
        <w:t>1</w:t>
      </w:r>
      <w:r w:rsidR="00BD4A11">
        <w:rPr>
          <w:rFonts w:ascii="Times New Roman" w:hAnsi="Times New Roman" w:cs="Times New Roman"/>
          <w:sz w:val="24"/>
          <w:szCs w:val="24"/>
        </w:rPr>
        <w:t>6</w:t>
      </w:r>
      <w:r w:rsidR="00EA718C">
        <w:rPr>
          <w:rFonts w:ascii="Times New Roman" w:hAnsi="Times New Roman" w:cs="Times New Roman"/>
          <w:sz w:val="24"/>
          <w:szCs w:val="24"/>
        </w:rPr>
        <w:t xml:space="preserve"> </w:t>
      </w:r>
      <w:r w:rsidR="0002186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21863">
        <w:rPr>
          <w:rFonts w:ascii="Times New Roman" w:hAnsi="Times New Roman" w:cs="Times New Roman"/>
          <w:sz w:val="24"/>
          <w:szCs w:val="24"/>
        </w:rPr>
        <w:t xml:space="preserve"> </w:t>
      </w:r>
      <w:r w:rsidR="00BD4A11">
        <w:rPr>
          <w:rFonts w:ascii="Times New Roman" w:hAnsi="Times New Roman" w:cs="Times New Roman"/>
          <w:sz w:val="24"/>
          <w:szCs w:val="24"/>
        </w:rPr>
        <w:t>января</w:t>
      </w:r>
      <w:r w:rsidR="00021863">
        <w:rPr>
          <w:rFonts w:ascii="Times New Roman" w:hAnsi="Times New Roman" w:cs="Times New Roman"/>
          <w:sz w:val="24"/>
          <w:szCs w:val="24"/>
        </w:rPr>
        <w:t xml:space="preserve"> 202</w:t>
      </w:r>
      <w:r w:rsidR="00BD4A11">
        <w:rPr>
          <w:rFonts w:ascii="Times New Roman" w:hAnsi="Times New Roman" w:cs="Times New Roman"/>
          <w:sz w:val="24"/>
          <w:szCs w:val="24"/>
        </w:rPr>
        <w:t>5</w:t>
      </w:r>
      <w:r w:rsidR="00021863">
        <w:rPr>
          <w:rFonts w:ascii="Times New Roman" w:hAnsi="Times New Roman" w:cs="Times New Roman"/>
          <w:sz w:val="24"/>
          <w:szCs w:val="24"/>
        </w:rPr>
        <w:t>г.</w:t>
      </w:r>
    </w:p>
    <w:p w:rsidR="00F9797B" w:rsidRDefault="00F9797B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97B" w:rsidRDefault="00F9797B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806"/>
        <w:gridCol w:w="2694"/>
      </w:tblGrid>
      <w:tr w:rsidR="00F9797B">
        <w:trPr>
          <w:jc w:val="center"/>
        </w:trPr>
        <w:tc>
          <w:tcPr>
            <w:tcW w:w="675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2694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адреса объекта адресации в ГАР:</w:t>
            </w:r>
          </w:p>
        </w:tc>
      </w:tr>
      <w:tr w:rsidR="00F9797B" w:rsidRPr="00BD4A11">
        <w:trPr>
          <w:jc w:val="center"/>
        </w:trPr>
        <w:tc>
          <w:tcPr>
            <w:tcW w:w="675" w:type="dxa"/>
            <w:vAlign w:val="center"/>
          </w:tcPr>
          <w:p w:rsidR="00F9797B" w:rsidRDefault="000818CC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97B" w:rsidRDefault="00BD4A1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11">
              <w:rPr>
                <w:rFonts w:ascii="Roboto" w:hAnsi="Roboto"/>
                <w:color w:val="292C2F"/>
                <w:shd w:val="clear" w:color="auto" w:fill="F8F8F8"/>
              </w:rPr>
              <w:t>38:15:130501:2225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ind w:right="-1"/>
              <w:jc w:val="center"/>
              <w:rPr>
                <w:rStyle w:val="218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Уйгат</w:t>
            </w:r>
            <w:proofErr w:type="spellEnd"/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улица </w:t>
            </w:r>
            <w:proofErr w:type="spellStart"/>
            <w:r w:rsidR="00BD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Баракшинская</w:t>
            </w:r>
            <w:proofErr w:type="spellEnd"/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 w:rsidR="00BA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 квартира 1</w:t>
            </w:r>
          </w:p>
        </w:tc>
        <w:tc>
          <w:tcPr>
            <w:tcW w:w="2694" w:type="dxa"/>
            <w:vAlign w:val="center"/>
          </w:tcPr>
          <w:p w:rsidR="00F9797B" w:rsidRPr="00BA14CD" w:rsidRDefault="00BD4A1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A11">
              <w:rPr>
                <w:rFonts w:ascii="Roboto" w:hAnsi="Roboto"/>
                <w:color w:val="2D2F39"/>
                <w:sz w:val="18"/>
                <w:szCs w:val="18"/>
                <w:shd w:val="clear" w:color="auto" w:fill="F9FAFA"/>
                <w:lang w:val="en-US"/>
              </w:rPr>
              <w:t>d943f0fb-33b6-4b0b-8441-207a81ed94a7</w:t>
            </w:r>
          </w:p>
        </w:tc>
      </w:tr>
    </w:tbl>
    <w:p w:rsidR="00F9797B" w:rsidRPr="00DF4CD5" w:rsidRDefault="00F9797B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97B" w:rsidRPr="00DF4CD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D1" w:rsidRDefault="006031D1">
      <w:pPr>
        <w:spacing w:after="0" w:line="240" w:lineRule="auto"/>
      </w:pPr>
      <w:r>
        <w:separator/>
      </w:r>
    </w:p>
  </w:endnote>
  <w:endnote w:type="continuationSeparator" w:id="0">
    <w:p w:rsidR="006031D1" w:rsidRDefault="0060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D1" w:rsidRDefault="006031D1">
      <w:pPr>
        <w:spacing w:after="0" w:line="240" w:lineRule="auto"/>
      </w:pPr>
      <w:r>
        <w:separator/>
      </w:r>
    </w:p>
  </w:footnote>
  <w:footnote w:type="continuationSeparator" w:id="0">
    <w:p w:rsidR="006031D1" w:rsidRDefault="0060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23766"/>
    <w:multiLevelType w:val="hybridMultilevel"/>
    <w:tmpl w:val="0F8CEE34"/>
    <w:lvl w:ilvl="0" w:tplc="DEF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E069D2">
      <w:start w:val="1"/>
      <w:numFmt w:val="lowerLetter"/>
      <w:lvlText w:val="%2."/>
      <w:lvlJc w:val="left"/>
      <w:pPr>
        <w:ind w:left="1647" w:hanging="360"/>
      </w:pPr>
    </w:lvl>
    <w:lvl w:ilvl="2" w:tplc="FAD0B9C0">
      <w:start w:val="1"/>
      <w:numFmt w:val="lowerRoman"/>
      <w:lvlText w:val="%3."/>
      <w:lvlJc w:val="right"/>
      <w:pPr>
        <w:ind w:left="2367" w:hanging="180"/>
      </w:pPr>
    </w:lvl>
    <w:lvl w:ilvl="3" w:tplc="A1F0DEEE">
      <w:start w:val="1"/>
      <w:numFmt w:val="decimal"/>
      <w:lvlText w:val="%4."/>
      <w:lvlJc w:val="left"/>
      <w:pPr>
        <w:ind w:left="3087" w:hanging="360"/>
      </w:pPr>
    </w:lvl>
    <w:lvl w:ilvl="4" w:tplc="04DE1FDA">
      <w:start w:val="1"/>
      <w:numFmt w:val="lowerLetter"/>
      <w:lvlText w:val="%5."/>
      <w:lvlJc w:val="left"/>
      <w:pPr>
        <w:ind w:left="3807" w:hanging="360"/>
      </w:pPr>
    </w:lvl>
    <w:lvl w:ilvl="5" w:tplc="78166E46">
      <w:start w:val="1"/>
      <w:numFmt w:val="lowerRoman"/>
      <w:lvlText w:val="%6."/>
      <w:lvlJc w:val="right"/>
      <w:pPr>
        <w:ind w:left="4527" w:hanging="180"/>
      </w:pPr>
    </w:lvl>
    <w:lvl w:ilvl="6" w:tplc="13BA0FCE">
      <w:start w:val="1"/>
      <w:numFmt w:val="decimal"/>
      <w:lvlText w:val="%7."/>
      <w:lvlJc w:val="left"/>
      <w:pPr>
        <w:ind w:left="5247" w:hanging="360"/>
      </w:pPr>
    </w:lvl>
    <w:lvl w:ilvl="7" w:tplc="AC9C6EDA">
      <w:start w:val="1"/>
      <w:numFmt w:val="lowerLetter"/>
      <w:lvlText w:val="%8."/>
      <w:lvlJc w:val="left"/>
      <w:pPr>
        <w:ind w:left="5967" w:hanging="360"/>
      </w:pPr>
    </w:lvl>
    <w:lvl w:ilvl="8" w:tplc="34D8C95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21B8D"/>
    <w:multiLevelType w:val="hybridMultilevel"/>
    <w:tmpl w:val="6BFE6038"/>
    <w:lvl w:ilvl="0" w:tplc="CD2A5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C8A7CA">
      <w:start w:val="1"/>
      <w:numFmt w:val="lowerLetter"/>
      <w:lvlText w:val="%2."/>
      <w:lvlJc w:val="left"/>
      <w:pPr>
        <w:ind w:left="1647" w:hanging="360"/>
      </w:pPr>
    </w:lvl>
    <w:lvl w:ilvl="2" w:tplc="8946E42A">
      <w:start w:val="1"/>
      <w:numFmt w:val="lowerRoman"/>
      <w:lvlText w:val="%3."/>
      <w:lvlJc w:val="right"/>
      <w:pPr>
        <w:ind w:left="2367" w:hanging="180"/>
      </w:pPr>
    </w:lvl>
    <w:lvl w:ilvl="3" w:tplc="B3C64ECA">
      <w:start w:val="1"/>
      <w:numFmt w:val="decimal"/>
      <w:lvlText w:val="%4."/>
      <w:lvlJc w:val="left"/>
      <w:pPr>
        <w:ind w:left="3087" w:hanging="360"/>
      </w:pPr>
    </w:lvl>
    <w:lvl w:ilvl="4" w:tplc="04EE9708">
      <w:start w:val="1"/>
      <w:numFmt w:val="lowerLetter"/>
      <w:lvlText w:val="%5."/>
      <w:lvlJc w:val="left"/>
      <w:pPr>
        <w:ind w:left="3807" w:hanging="360"/>
      </w:pPr>
    </w:lvl>
    <w:lvl w:ilvl="5" w:tplc="BBF08770">
      <w:start w:val="1"/>
      <w:numFmt w:val="lowerRoman"/>
      <w:lvlText w:val="%6."/>
      <w:lvlJc w:val="right"/>
      <w:pPr>
        <w:ind w:left="4527" w:hanging="180"/>
      </w:pPr>
    </w:lvl>
    <w:lvl w:ilvl="6" w:tplc="76341A50">
      <w:start w:val="1"/>
      <w:numFmt w:val="decimal"/>
      <w:lvlText w:val="%7."/>
      <w:lvlJc w:val="left"/>
      <w:pPr>
        <w:ind w:left="5247" w:hanging="360"/>
      </w:pPr>
    </w:lvl>
    <w:lvl w:ilvl="7" w:tplc="C3307E36">
      <w:start w:val="1"/>
      <w:numFmt w:val="lowerLetter"/>
      <w:lvlText w:val="%8."/>
      <w:lvlJc w:val="left"/>
      <w:pPr>
        <w:ind w:left="5967" w:hanging="360"/>
      </w:pPr>
    </w:lvl>
    <w:lvl w:ilvl="8" w:tplc="47EC94A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7B"/>
    <w:rsid w:val="00021863"/>
    <w:rsid w:val="000818CC"/>
    <w:rsid w:val="000B5638"/>
    <w:rsid w:val="000E6B1B"/>
    <w:rsid w:val="002965B1"/>
    <w:rsid w:val="002A42DA"/>
    <w:rsid w:val="002B2C8C"/>
    <w:rsid w:val="00423081"/>
    <w:rsid w:val="004E3382"/>
    <w:rsid w:val="00531AA5"/>
    <w:rsid w:val="0059145D"/>
    <w:rsid w:val="006031D1"/>
    <w:rsid w:val="00956936"/>
    <w:rsid w:val="00964C1D"/>
    <w:rsid w:val="009E1F95"/>
    <w:rsid w:val="00AF68DD"/>
    <w:rsid w:val="00B37CBF"/>
    <w:rsid w:val="00BA14CD"/>
    <w:rsid w:val="00BD4A11"/>
    <w:rsid w:val="00BF2D02"/>
    <w:rsid w:val="00C9111C"/>
    <w:rsid w:val="00CA2076"/>
    <w:rsid w:val="00D3734E"/>
    <w:rsid w:val="00D92AAE"/>
    <w:rsid w:val="00DD2287"/>
    <w:rsid w:val="00DF4CD5"/>
    <w:rsid w:val="00E35706"/>
    <w:rsid w:val="00EA718C"/>
    <w:rsid w:val="00F51199"/>
    <w:rsid w:val="00F74508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8075"/>
  <w15:docId w15:val="{F4623F7E-25E7-4477-8831-E383B057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0">
    <w:name w:val="2180"/>
    <w:basedOn w:val="a0"/>
  </w:style>
  <w:style w:type="character" w:customStyle="1" w:styleId="1762">
    <w:name w:val="1762"/>
    <w:basedOn w:val="a0"/>
  </w:style>
  <w:style w:type="character" w:customStyle="1" w:styleId="2032">
    <w:name w:val="2032"/>
    <w:basedOn w:val="a0"/>
  </w:style>
  <w:style w:type="character" w:customStyle="1" w:styleId="3571">
    <w:name w:val="3571"/>
    <w:basedOn w:val="a0"/>
  </w:style>
  <w:style w:type="character" w:customStyle="1" w:styleId="1067">
    <w:name w:val="1067"/>
    <w:basedOn w:val="a0"/>
  </w:style>
  <w:style w:type="character" w:customStyle="1" w:styleId="2072">
    <w:name w:val="207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3</cp:revision>
  <dcterms:created xsi:type="dcterms:W3CDTF">2025-01-16T07:34:00Z</dcterms:created>
  <dcterms:modified xsi:type="dcterms:W3CDTF">2025-01-16T08:35:00Z</dcterms:modified>
</cp:coreProperties>
</file>