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РОССИЙСКАЯ ФЕДЕРАЦИЯ</w:t>
      </w:r>
    </w:p>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ИРКУТСКАЯ ОБЛАСТЬ</w:t>
      </w:r>
    </w:p>
    <w:p w:rsidR="00846ADF" w:rsidRPr="00C2516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АДМИНИСТРАЦИЯ</w:t>
      </w:r>
    </w:p>
    <w:p w:rsidR="00846ADF" w:rsidRPr="00C2516D" w:rsidRDefault="00D92E55" w:rsidP="00846A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Кирейского</w:t>
      </w:r>
      <w:r w:rsidR="00846ADF">
        <w:rPr>
          <w:rFonts w:ascii="Times New Roman" w:hAnsi="Times New Roman" w:cs="Times New Roman"/>
          <w:b/>
          <w:sz w:val="28"/>
          <w:szCs w:val="28"/>
        </w:rPr>
        <w:t xml:space="preserve"> </w:t>
      </w:r>
      <w:r w:rsidR="00846ADF" w:rsidRPr="00C2516D">
        <w:rPr>
          <w:rFonts w:ascii="Times New Roman" w:hAnsi="Times New Roman" w:cs="Times New Roman"/>
          <w:b/>
          <w:sz w:val="28"/>
          <w:szCs w:val="28"/>
        </w:rPr>
        <w:t>сельского поселения</w:t>
      </w:r>
    </w:p>
    <w:p w:rsidR="00846ADF" w:rsidRDefault="00846ADF" w:rsidP="00846ADF">
      <w:pPr>
        <w:spacing w:after="0" w:line="240" w:lineRule="auto"/>
        <w:jc w:val="center"/>
        <w:rPr>
          <w:rFonts w:ascii="Times New Roman" w:hAnsi="Times New Roman" w:cs="Times New Roman"/>
          <w:b/>
          <w:sz w:val="28"/>
          <w:szCs w:val="28"/>
        </w:rPr>
      </w:pPr>
    </w:p>
    <w:p w:rsidR="00846ADF" w:rsidRPr="0006364D" w:rsidRDefault="00846ADF" w:rsidP="00846ADF">
      <w:pPr>
        <w:spacing w:after="0" w:line="240" w:lineRule="auto"/>
        <w:jc w:val="center"/>
        <w:rPr>
          <w:rFonts w:ascii="Times New Roman" w:hAnsi="Times New Roman" w:cs="Times New Roman"/>
          <w:b/>
          <w:sz w:val="28"/>
          <w:szCs w:val="28"/>
        </w:rPr>
      </w:pPr>
      <w:r w:rsidRPr="00C2516D">
        <w:rPr>
          <w:rFonts w:ascii="Times New Roman" w:hAnsi="Times New Roman" w:cs="Times New Roman"/>
          <w:b/>
          <w:sz w:val="28"/>
          <w:szCs w:val="28"/>
        </w:rPr>
        <w:t>РАСПОРЯЖЕНИЕ</w:t>
      </w:r>
    </w:p>
    <w:p w:rsidR="00846ADF" w:rsidRDefault="00846ADF" w:rsidP="00846ADF">
      <w:pPr>
        <w:rPr>
          <w:rFonts w:ascii="Times New Roman" w:hAnsi="Times New Roman" w:cs="Times New Roman"/>
          <w:b/>
          <w:sz w:val="28"/>
          <w:szCs w:val="28"/>
        </w:rPr>
      </w:pPr>
    </w:p>
    <w:p w:rsidR="00761A70" w:rsidRDefault="00156A2A" w:rsidP="00761A70">
      <w:pPr>
        <w:rPr>
          <w:rFonts w:ascii="Times New Roman" w:hAnsi="Times New Roman" w:cs="Times New Roman"/>
          <w:b/>
          <w:sz w:val="28"/>
          <w:szCs w:val="28"/>
        </w:rPr>
      </w:pPr>
      <w:r>
        <w:rPr>
          <w:rFonts w:ascii="Times New Roman" w:hAnsi="Times New Roman" w:cs="Times New Roman"/>
          <w:b/>
          <w:sz w:val="28"/>
          <w:szCs w:val="28"/>
        </w:rPr>
        <w:t>11</w:t>
      </w:r>
      <w:r w:rsidR="00B944C1" w:rsidRPr="00761A70">
        <w:rPr>
          <w:rFonts w:ascii="Times New Roman" w:hAnsi="Times New Roman" w:cs="Times New Roman"/>
          <w:b/>
          <w:sz w:val="28"/>
          <w:szCs w:val="28"/>
        </w:rPr>
        <w:t>.</w:t>
      </w:r>
      <w:r>
        <w:rPr>
          <w:rFonts w:ascii="Times New Roman" w:hAnsi="Times New Roman" w:cs="Times New Roman"/>
          <w:b/>
          <w:sz w:val="28"/>
          <w:szCs w:val="28"/>
        </w:rPr>
        <w:t>11</w:t>
      </w:r>
      <w:r w:rsidR="00B944C1" w:rsidRPr="00761A70">
        <w:rPr>
          <w:rFonts w:ascii="Times New Roman" w:hAnsi="Times New Roman" w:cs="Times New Roman"/>
          <w:b/>
          <w:sz w:val="28"/>
          <w:szCs w:val="28"/>
        </w:rPr>
        <w:t>.2024</w:t>
      </w:r>
      <w:r w:rsidR="00846ADF" w:rsidRPr="00761A70">
        <w:rPr>
          <w:rFonts w:ascii="Times New Roman" w:hAnsi="Times New Roman" w:cs="Times New Roman"/>
          <w:b/>
          <w:sz w:val="28"/>
          <w:szCs w:val="28"/>
        </w:rPr>
        <w:t xml:space="preserve"> г.   </w:t>
      </w:r>
      <w:r w:rsidR="00846ADF" w:rsidRPr="00761A70">
        <w:rPr>
          <w:rFonts w:ascii="Times New Roman" w:hAnsi="Times New Roman" w:cs="Times New Roman"/>
          <w:b/>
          <w:sz w:val="28"/>
          <w:szCs w:val="28"/>
        </w:rPr>
        <w:tab/>
        <w:t xml:space="preserve">     </w:t>
      </w:r>
      <w:r w:rsidR="00846ADF" w:rsidRPr="00761A70">
        <w:rPr>
          <w:rFonts w:ascii="Times New Roman" w:hAnsi="Times New Roman" w:cs="Times New Roman"/>
          <w:b/>
          <w:sz w:val="28"/>
          <w:szCs w:val="28"/>
        </w:rPr>
        <w:tab/>
      </w:r>
      <w:r w:rsidR="00846ADF" w:rsidRPr="00761A70">
        <w:rPr>
          <w:rFonts w:ascii="Times New Roman" w:hAnsi="Times New Roman" w:cs="Times New Roman"/>
          <w:b/>
          <w:sz w:val="28"/>
          <w:szCs w:val="28"/>
        </w:rPr>
        <w:tab/>
      </w:r>
      <w:r w:rsidR="00846ADF" w:rsidRPr="00761A70">
        <w:rPr>
          <w:rFonts w:ascii="Times New Roman" w:hAnsi="Times New Roman" w:cs="Times New Roman"/>
          <w:b/>
          <w:sz w:val="28"/>
          <w:szCs w:val="28"/>
        </w:rPr>
        <w:tab/>
      </w:r>
      <w:r w:rsidR="00846ADF" w:rsidRPr="00761A70">
        <w:rPr>
          <w:rFonts w:ascii="Times New Roman" w:hAnsi="Times New Roman" w:cs="Times New Roman"/>
          <w:b/>
          <w:sz w:val="28"/>
          <w:szCs w:val="28"/>
        </w:rPr>
        <w:tab/>
      </w:r>
      <w:r w:rsidR="00846ADF" w:rsidRPr="00761A70">
        <w:rPr>
          <w:rFonts w:ascii="Times New Roman" w:hAnsi="Times New Roman" w:cs="Times New Roman"/>
          <w:b/>
          <w:sz w:val="28"/>
          <w:szCs w:val="28"/>
        </w:rPr>
        <w:tab/>
        <w:t xml:space="preserve">                                   № </w:t>
      </w:r>
      <w:r>
        <w:rPr>
          <w:rFonts w:ascii="Times New Roman" w:hAnsi="Times New Roman" w:cs="Times New Roman"/>
          <w:b/>
          <w:sz w:val="28"/>
          <w:szCs w:val="28"/>
        </w:rPr>
        <w:t>57</w:t>
      </w:r>
      <w:r w:rsidR="00761A70" w:rsidRPr="00761A70">
        <w:rPr>
          <w:rFonts w:ascii="Times New Roman" w:hAnsi="Times New Roman" w:cs="Times New Roman"/>
          <w:b/>
          <w:sz w:val="28"/>
          <w:szCs w:val="28"/>
        </w:rPr>
        <w:t>а-рг</w:t>
      </w:r>
    </w:p>
    <w:p w:rsidR="00846ADF" w:rsidRDefault="00D92E55" w:rsidP="00761A70">
      <w:pPr>
        <w:jc w:val="center"/>
        <w:rPr>
          <w:rFonts w:ascii="Times New Roman" w:hAnsi="Times New Roman" w:cs="Times New Roman"/>
          <w:b/>
          <w:sz w:val="28"/>
          <w:szCs w:val="28"/>
        </w:rPr>
      </w:pPr>
      <w:r>
        <w:rPr>
          <w:rFonts w:ascii="Times New Roman" w:hAnsi="Times New Roman" w:cs="Times New Roman"/>
          <w:b/>
          <w:sz w:val="28"/>
          <w:szCs w:val="28"/>
        </w:rPr>
        <w:t>С.Уйгат</w:t>
      </w:r>
    </w:p>
    <w:p w:rsidR="00846ADF" w:rsidRDefault="00846ADF" w:rsidP="00846ADF">
      <w:pPr>
        <w:spacing w:after="0" w:line="240" w:lineRule="auto"/>
        <w:rPr>
          <w:rFonts w:ascii="Times New Roman" w:hAnsi="Times New Roman" w:cs="Times New Roman"/>
          <w:b/>
          <w:sz w:val="28"/>
          <w:szCs w:val="28"/>
        </w:rPr>
      </w:pPr>
    </w:p>
    <w:p w:rsidR="00846ADF" w:rsidRPr="00C2516D" w:rsidRDefault="00846ADF" w:rsidP="00846ADF">
      <w:pPr>
        <w:spacing w:after="0" w:line="240" w:lineRule="auto"/>
        <w:rPr>
          <w:rFonts w:ascii="Times New Roman" w:hAnsi="Times New Roman" w:cs="Times New Roman"/>
          <w:b/>
          <w:sz w:val="28"/>
          <w:szCs w:val="28"/>
        </w:rPr>
      </w:pPr>
      <w:r w:rsidRPr="00C2516D">
        <w:rPr>
          <w:rFonts w:ascii="Times New Roman" w:hAnsi="Times New Roman" w:cs="Times New Roman"/>
          <w:b/>
          <w:sz w:val="28"/>
          <w:szCs w:val="28"/>
        </w:rPr>
        <w:t>Об одобрении прогноза социально-экономического</w:t>
      </w:r>
    </w:p>
    <w:p w:rsidR="00846ADF" w:rsidRPr="00C2516D" w:rsidRDefault="00846ADF" w:rsidP="00846ADF">
      <w:pPr>
        <w:spacing w:after="0" w:line="240" w:lineRule="auto"/>
        <w:rPr>
          <w:rFonts w:ascii="Times New Roman" w:hAnsi="Times New Roman" w:cs="Times New Roman"/>
          <w:b/>
          <w:sz w:val="28"/>
          <w:szCs w:val="28"/>
        </w:rPr>
      </w:pPr>
      <w:r>
        <w:rPr>
          <w:rFonts w:ascii="Times New Roman" w:hAnsi="Times New Roman" w:cs="Times New Roman"/>
          <w:b/>
          <w:sz w:val="28"/>
          <w:szCs w:val="28"/>
        </w:rPr>
        <w:t>р</w:t>
      </w:r>
      <w:r w:rsidRPr="00C2516D">
        <w:rPr>
          <w:rFonts w:ascii="Times New Roman" w:hAnsi="Times New Roman" w:cs="Times New Roman"/>
          <w:b/>
          <w:sz w:val="28"/>
          <w:szCs w:val="28"/>
        </w:rPr>
        <w:t xml:space="preserve">азвития </w:t>
      </w:r>
      <w:r w:rsidR="00D92E55">
        <w:rPr>
          <w:rFonts w:ascii="Times New Roman" w:hAnsi="Times New Roman" w:cs="Times New Roman"/>
          <w:b/>
          <w:sz w:val="28"/>
          <w:szCs w:val="28"/>
        </w:rPr>
        <w:t>Кирейского</w:t>
      </w:r>
      <w:r>
        <w:rPr>
          <w:rFonts w:ascii="Times New Roman" w:hAnsi="Times New Roman" w:cs="Times New Roman"/>
          <w:b/>
          <w:sz w:val="28"/>
          <w:szCs w:val="28"/>
        </w:rPr>
        <w:t xml:space="preserve"> </w:t>
      </w:r>
      <w:r w:rsidRPr="00C2516D">
        <w:rPr>
          <w:rFonts w:ascii="Times New Roman" w:hAnsi="Times New Roman" w:cs="Times New Roman"/>
          <w:b/>
          <w:sz w:val="28"/>
          <w:szCs w:val="28"/>
        </w:rPr>
        <w:t>сельского поселения</w:t>
      </w:r>
    </w:p>
    <w:p w:rsidR="00846ADF" w:rsidRDefault="00846ADF" w:rsidP="00846ADF">
      <w:pPr>
        <w:spacing w:after="0" w:line="240" w:lineRule="auto"/>
        <w:rPr>
          <w:rFonts w:ascii="Times New Roman" w:hAnsi="Times New Roman" w:cs="Times New Roman"/>
          <w:b/>
          <w:sz w:val="28"/>
          <w:szCs w:val="28"/>
        </w:rPr>
      </w:pPr>
      <w:r w:rsidRPr="00C2516D">
        <w:rPr>
          <w:rFonts w:ascii="Times New Roman" w:hAnsi="Times New Roman" w:cs="Times New Roman"/>
          <w:b/>
          <w:sz w:val="28"/>
          <w:szCs w:val="28"/>
        </w:rPr>
        <w:t>на 20</w:t>
      </w:r>
      <w:r>
        <w:rPr>
          <w:rFonts w:ascii="Times New Roman" w:hAnsi="Times New Roman" w:cs="Times New Roman"/>
          <w:b/>
          <w:sz w:val="28"/>
          <w:szCs w:val="28"/>
        </w:rPr>
        <w:t>2</w:t>
      </w:r>
      <w:r w:rsidR="00B944C1">
        <w:rPr>
          <w:rFonts w:ascii="Times New Roman" w:hAnsi="Times New Roman" w:cs="Times New Roman"/>
          <w:b/>
          <w:sz w:val="28"/>
          <w:szCs w:val="28"/>
        </w:rPr>
        <w:t>5</w:t>
      </w:r>
      <w:r w:rsidRPr="00C2516D">
        <w:rPr>
          <w:rFonts w:ascii="Times New Roman" w:hAnsi="Times New Roman" w:cs="Times New Roman"/>
          <w:b/>
          <w:sz w:val="28"/>
          <w:szCs w:val="28"/>
        </w:rPr>
        <w:t>-202</w:t>
      </w:r>
      <w:r w:rsidR="00B944C1">
        <w:rPr>
          <w:rFonts w:ascii="Times New Roman" w:hAnsi="Times New Roman" w:cs="Times New Roman"/>
          <w:b/>
          <w:sz w:val="28"/>
          <w:szCs w:val="28"/>
        </w:rPr>
        <w:t>7</w:t>
      </w:r>
      <w:r w:rsidRPr="00C2516D">
        <w:rPr>
          <w:rFonts w:ascii="Times New Roman" w:hAnsi="Times New Roman" w:cs="Times New Roman"/>
          <w:b/>
          <w:sz w:val="28"/>
          <w:szCs w:val="28"/>
        </w:rPr>
        <w:t xml:space="preserve"> годы</w:t>
      </w:r>
    </w:p>
    <w:p w:rsidR="00846ADF" w:rsidRPr="0006364D" w:rsidRDefault="00846ADF" w:rsidP="00846ADF">
      <w:pPr>
        <w:spacing w:after="0" w:line="240" w:lineRule="auto"/>
        <w:rPr>
          <w:rFonts w:ascii="Times New Roman" w:hAnsi="Times New Roman" w:cs="Times New Roman"/>
          <w:b/>
          <w:sz w:val="28"/>
          <w:szCs w:val="28"/>
        </w:rPr>
      </w:pPr>
    </w:p>
    <w:p w:rsidR="00846ADF" w:rsidRPr="00C40B4F" w:rsidRDefault="00846ADF" w:rsidP="00846ADF">
      <w:pPr>
        <w:jc w:val="both"/>
        <w:rPr>
          <w:rFonts w:ascii="Times New Roman" w:hAnsi="Times New Roman" w:cs="Times New Roman"/>
          <w:sz w:val="28"/>
          <w:szCs w:val="28"/>
        </w:rPr>
      </w:pPr>
      <w:r w:rsidRPr="00C40B4F">
        <w:rPr>
          <w:rFonts w:ascii="Times New Roman" w:hAnsi="Times New Roman" w:cs="Times New Roman"/>
          <w:sz w:val="28"/>
          <w:szCs w:val="28"/>
        </w:rPr>
        <w:tab/>
        <w:t>В соответствии с п.</w:t>
      </w:r>
      <w:r>
        <w:rPr>
          <w:rFonts w:ascii="Times New Roman" w:hAnsi="Times New Roman" w:cs="Times New Roman"/>
          <w:sz w:val="28"/>
          <w:szCs w:val="28"/>
        </w:rPr>
        <w:t xml:space="preserve"> </w:t>
      </w:r>
      <w:r w:rsidRPr="00C40B4F">
        <w:rPr>
          <w:rFonts w:ascii="Times New Roman" w:hAnsi="Times New Roman" w:cs="Times New Roman"/>
          <w:sz w:val="28"/>
          <w:szCs w:val="28"/>
        </w:rPr>
        <w:t>3 ст.</w:t>
      </w: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173 Бюджетного кодекса Российской Федерации, руководствуясь Уставом </w:t>
      </w:r>
      <w:r w:rsidR="00D92E55">
        <w:rPr>
          <w:rFonts w:ascii="Times New Roman" w:hAnsi="Times New Roman" w:cs="Times New Roman"/>
          <w:sz w:val="28"/>
          <w:szCs w:val="28"/>
        </w:rPr>
        <w:t>Кирейского</w:t>
      </w:r>
      <w:r>
        <w:rPr>
          <w:rFonts w:ascii="Times New Roman" w:hAnsi="Times New Roman" w:cs="Times New Roman"/>
          <w:sz w:val="28"/>
          <w:szCs w:val="28"/>
        </w:rPr>
        <w:t xml:space="preserve"> </w:t>
      </w:r>
      <w:r w:rsidRPr="00C40B4F">
        <w:rPr>
          <w:rFonts w:ascii="Times New Roman" w:hAnsi="Times New Roman" w:cs="Times New Roman"/>
          <w:sz w:val="28"/>
          <w:szCs w:val="28"/>
        </w:rPr>
        <w:t>муниципального образования</w:t>
      </w:r>
    </w:p>
    <w:p w:rsidR="00846ADF" w:rsidRPr="001401F8" w:rsidRDefault="00846ADF" w:rsidP="00846ADF">
      <w:pPr>
        <w:numPr>
          <w:ilvl w:val="0"/>
          <w:numId w:val="4"/>
        </w:numPr>
        <w:tabs>
          <w:tab w:val="left" w:pos="0"/>
          <w:tab w:val="left" w:pos="1134"/>
        </w:tabs>
        <w:spacing w:after="0" w:line="240" w:lineRule="auto"/>
        <w:jc w:val="both"/>
        <w:rPr>
          <w:rFonts w:ascii="Times New Roman" w:hAnsi="Times New Roman" w:cs="Times New Roman"/>
          <w:sz w:val="28"/>
          <w:szCs w:val="28"/>
        </w:rPr>
      </w:pPr>
      <w:r w:rsidRPr="001401F8">
        <w:rPr>
          <w:rFonts w:ascii="Times New Roman" w:hAnsi="Times New Roman" w:cs="Times New Roman"/>
          <w:sz w:val="28"/>
          <w:szCs w:val="28"/>
        </w:rPr>
        <w:t xml:space="preserve">Одобрить прогноз социально-экономического развития </w:t>
      </w:r>
      <w:r w:rsidR="00F56116">
        <w:rPr>
          <w:rFonts w:ascii="Times New Roman" w:hAnsi="Times New Roman" w:cs="Times New Roman"/>
          <w:sz w:val="28"/>
          <w:szCs w:val="28"/>
        </w:rPr>
        <w:t>Кирейского</w:t>
      </w:r>
      <w:r w:rsidRPr="001401F8">
        <w:rPr>
          <w:rFonts w:ascii="Times New Roman" w:hAnsi="Times New Roman" w:cs="Times New Roman"/>
          <w:sz w:val="28"/>
          <w:szCs w:val="28"/>
        </w:rPr>
        <w:t xml:space="preserve"> сельского поселения  на 202</w:t>
      </w:r>
      <w:r w:rsidR="00B944C1">
        <w:rPr>
          <w:rFonts w:ascii="Times New Roman" w:hAnsi="Times New Roman" w:cs="Times New Roman"/>
          <w:sz w:val="28"/>
          <w:szCs w:val="28"/>
        </w:rPr>
        <w:t>5-2027 годы</w:t>
      </w:r>
      <w:r w:rsidRPr="001401F8">
        <w:rPr>
          <w:rFonts w:ascii="Times New Roman" w:hAnsi="Times New Roman" w:cs="Times New Roman"/>
          <w:sz w:val="28"/>
          <w:szCs w:val="28"/>
        </w:rPr>
        <w:t>.</w:t>
      </w:r>
    </w:p>
    <w:p w:rsidR="00846ADF" w:rsidRPr="001401F8" w:rsidRDefault="00846ADF" w:rsidP="00846ADF">
      <w:pPr>
        <w:numPr>
          <w:ilvl w:val="0"/>
          <w:numId w:val="4"/>
        </w:numPr>
        <w:tabs>
          <w:tab w:val="left" w:pos="0"/>
          <w:tab w:val="left" w:pos="1134"/>
        </w:tabs>
        <w:spacing w:after="0" w:line="240" w:lineRule="auto"/>
        <w:ind w:left="0" w:firstLine="709"/>
        <w:jc w:val="both"/>
        <w:rPr>
          <w:rFonts w:ascii="Times New Roman" w:hAnsi="Times New Roman" w:cs="Times New Roman"/>
          <w:sz w:val="28"/>
          <w:szCs w:val="28"/>
        </w:rPr>
      </w:pPr>
      <w:r w:rsidRPr="001401F8">
        <w:rPr>
          <w:rFonts w:ascii="Times New Roman" w:hAnsi="Times New Roman" w:cs="Times New Roman"/>
          <w:sz w:val="28"/>
          <w:szCs w:val="28"/>
        </w:rPr>
        <w:t>Опубликовать  настоящее распоряжение в газете «</w:t>
      </w:r>
      <w:r w:rsidR="00D92E55">
        <w:rPr>
          <w:rFonts w:ascii="Times New Roman" w:hAnsi="Times New Roman" w:cs="Times New Roman"/>
          <w:sz w:val="28"/>
          <w:szCs w:val="28"/>
        </w:rPr>
        <w:t xml:space="preserve">Кирейский </w:t>
      </w:r>
      <w:r w:rsidRPr="001401F8">
        <w:rPr>
          <w:rFonts w:ascii="Times New Roman" w:hAnsi="Times New Roman" w:cs="Times New Roman"/>
          <w:sz w:val="28"/>
          <w:szCs w:val="28"/>
        </w:rPr>
        <w:t xml:space="preserve"> вестник» и разместить на официальном сайте  администрации  </w:t>
      </w:r>
      <w:r w:rsidR="00D92E55">
        <w:rPr>
          <w:rFonts w:ascii="Times New Roman" w:hAnsi="Times New Roman" w:cs="Times New Roman"/>
          <w:sz w:val="28"/>
          <w:szCs w:val="28"/>
        </w:rPr>
        <w:t>Кирейского</w:t>
      </w:r>
      <w:r w:rsidRPr="001401F8">
        <w:rPr>
          <w:rFonts w:ascii="Times New Roman" w:hAnsi="Times New Roman" w:cs="Times New Roman"/>
          <w:sz w:val="28"/>
          <w:szCs w:val="28"/>
        </w:rPr>
        <w:t xml:space="preserve"> сельского поселения в информационно-телекоммуникационной сети «Интернет».</w:t>
      </w:r>
    </w:p>
    <w:p w:rsidR="00846ADF" w:rsidRPr="001401F8" w:rsidRDefault="00846ADF" w:rsidP="00846ADF">
      <w:pPr>
        <w:numPr>
          <w:ilvl w:val="0"/>
          <w:numId w:val="4"/>
        </w:numPr>
        <w:tabs>
          <w:tab w:val="left" w:pos="0"/>
          <w:tab w:val="left" w:pos="1134"/>
        </w:tabs>
        <w:spacing w:after="0" w:line="240" w:lineRule="auto"/>
        <w:ind w:left="0"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Контроль за исполнением настоящего распоряжения оставляю за собой. </w:t>
      </w:r>
    </w:p>
    <w:p w:rsidR="00846ADF" w:rsidRPr="001401F8" w:rsidRDefault="00846ADF" w:rsidP="00846ADF">
      <w:pPr>
        <w:tabs>
          <w:tab w:val="left" w:pos="0"/>
          <w:tab w:val="left" w:pos="1134"/>
        </w:tabs>
        <w:ind w:firstLine="709"/>
        <w:jc w:val="both"/>
        <w:rPr>
          <w:rFonts w:ascii="Times New Roman" w:hAnsi="Times New Roman" w:cs="Times New Roman"/>
          <w:sz w:val="28"/>
          <w:szCs w:val="28"/>
        </w:rPr>
      </w:pPr>
    </w:p>
    <w:p w:rsidR="00846ADF" w:rsidRPr="001401F8" w:rsidRDefault="00846ADF" w:rsidP="00846ADF">
      <w:pPr>
        <w:pStyle w:val="ConsPlusNormal"/>
        <w:widowControl/>
        <w:ind w:firstLine="709"/>
        <w:jc w:val="both"/>
        <w:rPr>
          <w:rFonts w:ascii="Times New Roman" w:hAnsi="Times New Roman" w:cs="Times New Roman"/>
          <w:sz w:val="28"/>
          <w:szCs w:val="28"/>
        </w:rPr>
      </w:pPr>
    </w:p>
    <w:p w:rsidR="00846ADF" w:rsidRPr="001401F8" w:rsidRDefault="00846ADF" w:rsidP="00846ADF">
      <w:pPr>
        <w:pStyle w:val="ConsPlusNormal"/>
        <w:widowControl/>
        <w:ind w:firstLine="540"/>
        <w:jc w:val="both"/>
        <w:rPr>
          <w:rFonts w:ascii="Times New Roman" w:hAnsi="Times New Roman" w:cs="Times New Roman"/>
          <w:sz w:val="28"/>
          <w:szCs w:val="28"/>
        </w:rPr>
      </w:pPr>
    </w:p>
    <w:p w:rsidR="00D92E55" w:rsidRPr="00761A70" w:rsidRDefault="00846ADF" w:rsidP="00846ADF">
      <w:pPr>
        <w:rPr>
          <w:rFonts w:ascii="Times New Roman" w:hAnsi="Times New Roman" w:cs="Times New Roman"/>
          <w:sz w:val="28"/>
          <w:szCs w:val="28"/>
        </w:rPr>
      </w:pPr>
      <w:r w:rsidRPr="00761A70">
        <w:rPr>
          <w:rFonts w:ascii="Times New Roman" w:hAnsi="Times New Roman" w:cs="Times New Roman"/>
          <w:sz w:val="28"/>
          <w:szCs w:val="28"/>
        </w:rPr>
        <w:t>Глав</w:t>
      </w:r>
      <w:r w:rsidR="00156A2A">
        <w:rPr>
          <w:rFonts w:ascii="Times New Roman" w:hAnsi="Times New Roman" w:cs="Times New Roman"/>
          <w:sz w:val="28"/>
          <w:szCs w:val="28"/>
        </w:rPr>
        <w:t>а</w:t>
      </w:r>
      <w:r w:rsidRPr="00761A70">
        <w:rPr>
          <w:rFonts w:ascii="Times New Roman" w:hAnsi="Times New Roman" w:cs="Times New Roman"/>
          <w:sz w:val="28"/>
          <w:szCs w:val="28"/>
        </w:rPr>
        <w:t xml:space="preserve">  </w:t>
      </w:r>
      <w:r w:rsidR="00D92E55" w:rsidRPr="00761A70">
        <w:rPr>
          <w:rFonts w:ascii="Times New Roman" w:hAnsi="Times New Roman" w:cs="Times New Roman"/>
          <w:sz w:val="28"/>
          <w:szCs w:val="28"/>
        </w:rPr>
        <w:t>Кирейского</w:t>
      </w:r>
      <w:r w:rsidRPr="00761A70">
        <w:rPr>
          <w:rFonts w:ascii="Times New Roman" w:hAnsi="Times New Roman" w:cs="Times New Roman"/>
          <w:sz w:val="28"/>
          <w:szCs w:val="28"/>
        </w:rPr>
        <w:t xml:space="preserve"> </w:t>
      </w:r>
    </w:p>
    <w:p w:rsidR="00846ADF" w:rsidRPr="001401F8" w:rsidRDefault="00846ADF" w:rsidP="00846ADF">
      <w:pPr>
        <w:rPr>
          <w:rFonts w:ascii="Times New Roman" w:hAnsi="Times New Roman" w:cs="Times New Roman"/>
          <w:sz w:val="28"/>
          <w:szCs w:val="28"/>
        </w:rPr>
      </w:pPr>
      <w:r w:rsidRPr="00761A70">
        <w:rPr>
          <w:rFonts w:ascii="Times New Roman" w:hAnsi="Times New Roman" w:cs="Times New Roman"/>
          <w:sz w:val="28"/>
          <w:szCs w:val="28"/>
        </w:rPr>
        <w:t xml:space="preserve">сельского поселения                        </w:t>
      </w:r>
      <w:r w:rsidR="00D92E55" w:rsidRPr="00761A70">
        <w:rPr>
          <w:rFonts w:ascii="Times New Roman" w:hAnsi="Times New Roman" w:cs="Times New Roman"/>
          <w:sz w:val="28"/>
          <w:szCs w:val="28"/>
        </w:rPr>
        <w:t xml:space="preserve">                     </w:t>
      </w:r>
      <w:r w:rsidRPr="00761A70">
        <w:rPr>
          <w:rFonts w:ascii="Times New Roman" w:hAnsi="Times New Roman" w:cs="Times New Roman"/>
          <w:sz w:val="28"/>
          <w:szCs w:val="28"/>
        </w:rPr>
        <w:t xml:space="preserve">       </w:t>
      </w:r>
      <w:r w:rsidR="00156A2A">
        <w:rPr>
          <w:rFonts w:ascii="Times New Roman" w:hAnsi="Times New Roman" w:cs="Times New Roman"/>
          <w:sz w:val="28"/>
          <w:szCs w:val="28"/>
        </w:rPr>
        <w:t>В.В.Гапоненко</w:t>
      </w:r>
      <w:bookmarkStart w:id="0" w:name="_GoBack"/>
      <w:bookmarkEnd w:id="0"/>
    </w:p>
    <w:p w:rsidR="00846ADF" w:rsidRPr="001401F8" w:rsidRDefault="00846ADF" w:rsidP="00846ADF">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846ADF" w:rsidRDefault="00846ADF" w:rsidP="00A8136D">
      <w:pPr>
        <w:jc w:val="center"/>
        <w:rPr>
          <w:rFonts w:ascii="Times New Roman" w:hAnsi="Times New Roman" w:cs="Times New Roman"/>
          <w:b/>
          <w:sz w:val="28"/>
          <w:szCs w:val="28"/>
        </w:rPr>
      </w:pPr>
    </w:p>
    <w:p w:rsidR="00A8136D" w:rsidRPr="001401F8" w:rsidRDefault="00A8136D" w:rsidP="00A8136D">
      <w:pPr>
        <w:jc w:val="center"/>
        <w:rPr>
          <w:rFonts w:ascii="Times New Roman" w:hAnsi="Times New Roman" w:cs="Times New Roman"/>
          <w:b/>
          <w:sz w:val="28"/>
          <w:szCs w:val="28"/>
        </w:rPr>
      </w:pPr>
      <w:r w:rsidRPr="001401F8">
        <w:rPr>
          <w:rFonts w:ascii="Times New Roman" w:hAnsi="Times New Roman" w:cs="Times New Roman"/>
          <w:b/>
          <w:sz w:val="28"/>
          <w:szCs w:val="28"/>
        </w:rPr>
        <w:t>Пояснительная записка</w:t>
      </w:r>
    </w:p>
    <w:p w:rsidR="00A8136D" w:rsidRPr="001401F8" w:rsidRDefault="00A8136D" w:rsidP="00A8136D">
      <w:pPr>
        <w:jc w:val="center"/>
        <w:rPr>
          <w:rFonts w:ascii="Times New Roman" w:hAnsi="Times New Roman" w:cs="Times New Roman"/>
          <w:sz w:val="28"/>
          <w:szCs w:val="28"/>
        </w:rPr>
      </w:pPr>
      <w:r w:rsidRPr="001401F8">
        <w:rPr>
          <w:rFonts w:ascii="Times New Roman" w:hAnsi="Times New Roman" w:cs="Times New Roman"/>
          <w:b/>
          <w:sz w:val="28"/>
          <w:szCs w:val="28"/>
        </w:rPr>
        <w:t xml:space="preserve">к прогнозу социально-экономического развития </w:t>
      </w:r>
      <w:r w:rsidR="00D92E55">
        <w:rPr>
          <w:rFonts w:ascii="Times New Roman" w:hAnsi="Times New Roman" w:cs="Times New Roman"/>
          <w:b/>
          <w:sz w:val="28"/>
          <w:szCs w:val="28"/>
        </w:rPr>
        <w:t>Кирейского</w:t>
      </w:r>
      <w:r w:rsidRPr="001401F8">
        <w:rPr>
          <w:rFonts w:ascii="Times New Roman" w:hAnsi="Times New Roman" w:cs="Times New Roman"/>
          <w:b/>
          <w:sz w:val="28"/>
          <w:szCs w:val="28"/>
        </w:rPr>
        <w:t xml:space="preserve"> сельского поселения на </w:t>
      </w:r>
      <w:r w:rsidR="00B944C1">
        <w:rPr>
          <w:rFonts w:ascii="Times New Roman" w:hAnsi="Times New Roman" w:cs="Times New Roman"/>
          <w:b/>
          <w:sz w:val="28"/>
          <w:szCs w:val="28"/>
        </w:rPr>
        <w:t>2025 год и на плановый период 2026-2024 гг</w:t>
      </w:r>
      <w:r w:rsidRPr="001401F8">
        <w:rPr>
          <w:rFonts w:ascii="Times New Roman" w:hAnsi="Times New Roman" w:cs="Times New Roman"/>
          <w:b/>
          <w:sz w:val="28"/>
          <w:szCs w:val="28"/>
        </w:rPr>
        <w:t>.</w:t>
      </w:r>
    </w:p>
    <w:p w:rsidR="00E8378D" w:rsidRPr="00334E54" w:rsidRDefault="00E8378D" w:rsidP="00E8378D">
      <w:pPr>
        <w:spacing w:after="0" w:line="240" w:lineRule="auto"/>
        <w:jc w:val="both"/>
        <w:rPr>
          <w:rFonts w:ascii="Times New Roman" w:hAnsi="Times New Roman"/>
          <w:sz w:val="28"/>
          <w:szCs w:val="28"/>
        </w:rPr>
      </w:pPr>
      <w:r w:rsidRPr="00334E54">
        <w:rPr>
          <w:rFonts w:ascii="Times New Roman" w:hAnsi="Times New Roman"/>
          <w:sz w:val="28"/>
          <w:szCs w:val="28"/>
        </w:rPr>
        <w:t xml:space="preserve">     </w:t>
      </w:r>
      <w:r>
        <w:rPr>
          <w:rFonts w:ascii="Times New Roman" w:hAnsi="Times New Roman"/>
          <w:sz w:val="28"/>
          <w:szCs w:val="28"/>
        </w:rPr>
        <w:t>Кирейское</w:t>
      </w:r>
      <w:r w:rsidRPr="00334E54">
        <w:rPr>
          <w:rFonts w:ascii="Times New Roman" w:hAnsi="Times New Roman"/>
          <w:sz w:val="28"/>
          <w:szCs w:val="28"/>
        </w:rPr>
        <w:t xml:space="preserve"> сельское поселение разрабатывает и реализует социально-экономическую политику в едином экономическом и правовом пространстве Российской Федерации, в соответствии с </w:t>
      </w:r>
      <w:r>
        <w:rPr>
          <w:rFonts w:ascii="Times New Roman" w:hAnsi="Times New Roman"/>
          <w:sz w:val="28"/>
          <w:szCs w:val="28"/>
        </w:rPr>
        <w:t xml:space="preserve">конституционными </w:t>
      </w:r>
      <w:r w:rsidRPr="00334E54">
        <w:rPr>
          <w:rFonts w:ascii="Times New Roman" w:hAnsi="Times New Roman"/>
          <w:sz w:val="28"/>
          <w:szCs w:val="28"/>
        </w:rPr>
        <w:t>полномочиями, Уставом Иркутской области</w:t>
      </w:r>
      <w:r>
        <w:rPr>
          <w:rFonts w:ascii="Times New Roman" w:hAnsi="Times New Roman"/>
          <w:sz w:val="28"/>
          <w:szCs w:val="28"/>
        </w:rPr>
        <w:t>,</w:t>
      </w:r>
      <w:r w:rsidRPr="00334E54">
        <w:rPr>
          <w:rFonts w:ascii="Times New Roman" w:hAnsi="Times New Roman"/>
          <w:sz w:val="28"/>
          <w:szCs w:val="28"/>
        </w:rPr>
        <w:t xml:space="preserve"> Уставом</w:t>
      </w:r>
      <w:r>
        <w:rPr>
          <w:rFonts w:ascii="Times New Roman" w:hAnsi="Times New Roman"/>
          <w:sz w:val="28"/>
          <w:szCs w:val="28"/>
        </w:rPr>
        <w:t xml:space="preserve"> Кирейского сельского  поселения,</w:t>
      </w:r>
    </w:p>
    <w:p w:rsidR="001E3BE6" w:rsidRPr="001401F8" w:rsidRDefault="001E3BE6" w:rsidP="001E3BE6">
      <w:pPr>
        <w:pStyle w:val="aa"/>
        <w:shd w:val="clear" w:color="auto" w:fill="FFFFFF"/>
        <w:spacing w:before="0" w:beforeAutospacing="0" w:after="0" w:afterAutospacing="0"/>
        <w:ind w:firstLine="567"/>
        <w:jc w:val="both"/>
        <w:textAlignment w:val="baseline"/>
        <w:rPr>
          <w:sz w:val="28"/>
          <w:szCs w:val="28"/>
        </w:rPr>
      </w:pPr>
      <w:r w:rsidRPr="001401F8">
        <w:rPr>
          <w:sz w:val="28"/>
          <w:szCs w:val="28"/>
          <w:bdr w:val="none" w:sz="0" w:space="0" w:color="auto" w:frame="1"/>
        </w:rPr>
        <w:t xml:space="preserve">За исходные данные приняты итоги социально-экономического развития </w:t>
      </w:r>
      <w:r w:rsidR="00D92E55">
        <w:rPr>
          <w:sz w:val="28"/>
          <w:szCs w:val="28"/>
          <w:bdr w:val="none" w:sz="0" w:space="0" w:color="auto" w:frame="1"/>
        </w:rPr>
        <w:t>Кирейского</w:t>
      </w:r>
      <w:r w:rsidRPr="001401F8">
        <w:rPr>
          <w:sz w:val="28"/>
          <w:szCs w:val="28"/>
          <w:bdr w:val="none" w:sz="0" w:space="0" w:color="auto" w:frame="1"/>
        </w:rPr>
        <w:t xml:space="preserve"> сельского поселения за 202</w:t>
      </w:r>
      <w:r w:rsidR="001055EC">
        <w:rPr>
          <w:sz w:val="28"/>
          <w:szCs w:val="28"/>
          <w:bdr w:val="none" w:sz="0" w:space="0" w:color="auto" w:frame="1"/>
        </w:rPr>
        <w:t>3</w:t>
      </w:r>
      <w:r w:rsidR="001C4377" w:rsidRPr="001401F8">
        <w:rPr>
          <w:sz w:val="28"/>
          <w:szCs w:val="28"/>
          <w:bdr w:val="none" w:sz="0" w:space="0" w:color="auto" w:frame="1"/>
        </w:rPr>
        <w:t xml:space="preserve"> год и </w:t>
      </w:r>
      <w:r w:rsidR="00E70F33" w:rsidRPr="001401F8">
        <w:rPr>
          <w:sz w:val="28"/>
          <w:szCs w:val="28"/>
          <w:bdr w:val="none" w:sz="0" w:space="0" w:color="auto" w:frame="1"/>
        </w:rPr>
        <w:t>1 квартал</w:t>
      </w:r>
      <w:r w:rsidR="001055EC">
        <w:rPr>
          <w:sz w:val="28"/>
          <w:szCs w:val="28"/>
          <w:bdr w:val="none" w:sz="0" w:space="0" w:color="auto" w:frame="1"/>
        </w:rPr>
        <w:t xml:space="preserve"> 2024</w:t>
      </w:r>
      <w:r w:rsidRPr="001401F8">
        <w:rPr>
          <w:sz w:val="28"/>
          <w:szCs w:val="28"/>
          <w:bdr w:val="none" w:sz="0" w:space="0" w:color="auto" w:frame="1"/>
        </w:rPr>
        <w:t xml:space="preserve"> года, материалы, предоставленные организациями района, специалистами администрации </w:t>
      </w:r>
      <w:r w:rsidR="00D92E55">
        <w:rPr>
          <w:sz w:val="28"/>
          <w:szCs w:val="28"/>
          <w:bdr w:val="none" w:sz="0" w:space="0" w:color="auto" w:frame="1"/>
        </w:rPr>
        <w:t>Кирейского</w:t>
      </w:r>
      <w:r w:rsidRPr="001401F8">
        <w:rPr>
          <w:sz w:val="28"/>
          <w:szCs w:val="28"/>
          <w:bdr w:val="none" w:sz="0" w:space="0" w:color="auto" w:frame="1"/>
        </w:rPr>
        <w:t xml:space="preserve"> сельского поселения, органами государственной статистики.</w:t>
      </w:r>
    </w:p>
    <w:p w:rsidR="001E3BE6" w:rsidRDefault="001E3BE6" w:rsidP="0092797C">
      <w:pPr>
        <w:pStyle w:val="aa"/>
        <w:shd w:val="clear" w:color="auto" w:fill="FFFFFF"/>
        <w:spacing w:before="0" w:beforeAutospacing="0" w:after="0" w:afterAutospacing="0"/>
        <w:ind w:firstLine="567"/>
        <w:jc w:val="both"/>
        <w:textAlignment w:val="baseline"/>
        <w:rPr>
          <w:sz w:val="28"/>
          <w:szCs w:val="28"/>
          <w:bdr w:val="none" w:sz="0" w:space="0" w:color="auto" w:frame="1"/>
        </w:rPr>
      </w:pPr>
      <w:r w:rsidRPr="001401F8">
        <w:rPr>
          <w:sz w:val="28"/>
          <w:szCs w:val="28"/>
          <w:bdr w:val="none" w:sz="0" w:space="0" w:color="auto" w:frame="1"/>
        </w:rPr>
        <w:t xml:space="preserve">Прогноз социально-экономического развития </w:t>
      </w:r>
      <w:r w:rsidR="00D92E55">
        <w:rPr>
          <w:sz w:val="28"/>
          <w:szCs w:val="28"/>
          <w:bdr w:val="none" w:sz="0" w:space="0" w:color="auto" w:frame="1"/>
        </w:rPr>
        <w:t>Кирейского</w:t>
      </w:r>
      <w:r w:rsidRPr="001401F8">
        <w:rPr>
          <w:sz w:val="28"/>
          <w:szCs w:val="28"/>
          <w:bdr w:val="none" w:sz="0" w:space="0" w:color="auto" w:frame="1"/>
        </w:rPr>
        <w:t xml:space="preserve"> сельского поселения на 20</w:t>
      </w:r>
      <w:r w:rsidR="001055EC">
        <w:rPr>
          <w:sz w:val="28"/>
          <w:szCs w:val="28"/>
          <w:bdr w:val="none" w:sz="0" w:space="0" w:color="auto" w:frame="1"/>
        </w:rPr>
        <w:t>25 год и на плановый период 2026 и 2027</w:t>
      </w:r>
      <w:r w:rsidRPr="001401F8">
        <w:rPr>
          <w:sz w:val="28"/>
          <w:szCs w:val="28"/>
          <w:bdr w:val="none" w:sz="0" w:space="0" w:color="auto" w:frame="1"/>
        </w:rPr>
        <w:t xml:space="preserve"> годов разработан по базовому сценарию прогноза, которых характеризует наиболее вероятный сценарий развития экономики с учетом ожидаемых внешних условий и принимаемых мер экономической политики.</w:t>
      </w:r>
    </w:p>
    <w:p w:rsidR="00D2548D" w:rsidRPr="00D2548D" w:rsidRDefault="00D2548D" w:rsidP="00E8378D">
      <w:pPr>
        <w:pStyle w:val="aa"/>
        <w:shd w:val="clear" w:color="auto" w:fill="FFFFFF"/>
        <w:spacing w:before="0" w:beforeAutospacing="0" w:after="0" w:afterAutospacing="0"/>
        <w:ind w:left="927"/>
        <w:jc w:val="center"/>
        <w:textAlignment w:val="baseline"/>
        <w:rPr>
          <w:b/>
          <w:sz w:val="28"/>
          <w:szCs w:val="28"/>
        </w:rPr>
      </w:pPr>
      <w:r w:rsidRPr="00D2548D">
        <w:rPr>
          <w:b/>
          <w:sz w:val="28"/>
          <w:szCs w:val="28"/>
          <w:bdr w:val="none" w:sz="0" w:space="0" w:color="auto" w:frame="1"/>
        </w:rPr>
        <w:t>Общая оценка социально-экономической ситуации в муниципальном образовании за отчетный период</w:t>
      </w:r>
    </w:p>
    <w:p w:rsidR="009614F9" w:rsidRDefault="009614F9" w:rsidP="009614F9">
      <w:pPr>
        <w:pStyle w:val="a5"/>
        <w:ind w:left="927"/>
        <w:jc w:val="both"/>
        <w:rPr>
          <w:sz w:val="28"/>
          <w:szCs w:val="28"/>
        </w:rPr>
      </w:pPr>
    </w:p>
    <w:p w:rsidR="0070084A" w:rsidRPr="00E8378D" w:rsidRDefault="0070084A" w:rsidP="00E8378D">
      <w:pPr>
        <w:pStyle w:val="a5"/>
        <w:ind w:left="0" w:firstLine="709"/>
        <w:jc w:val="both"/>
        <w:rPr>
          <w:sz w:val="28"/>
          <w:szCs w:val="28"/>
        </w:rPr>
      </w:pPr>
      <w:r w:rsidRPr="00E8378D">
        <w:rPr>
          <w:sz w:val="28"/>
          <w:szCs w:val="28"/>
        </w:rPr>
        <w:t xml:space="preserve">Кирейское сельское поселение расположено на  юге  Тулунского  района  в  Присаянской  зоне, занимает более 30% территории Тулунского района, в состав  поселения  входит  2 населенных пункта: с. Уйгат, д. Кривуша. Также   на  территории  поселения  расположено урочище  Баракшин, получившее в 2021 году статус  микрорайона  населенного пункта Уйгат. Поселение расположено от районного центра на расстоянии </w:t>
      </w:r>
      <w:smartTag w:uri="urn:schemas-microsoft-com:office:smarttags" w:element="metricconverter">
        <w:smartTagPr>
          <w:attr w:name="ProductID" w:val="80 км"/>
        </w:smartTagPr>
        <w:r w:rsidRPr="00E8378D">
          <w:rPr>
            <w:sz w:val="28"/>
            <w:szCs w:val="28"/>
          </w:rPr>
          <w:t>80 км</w:t>
        </w:r>
      </w:smartTag>
      <w:r w:rsidRPr="00E8378D">
        <w:rPr>
          <w:sz w:val="28"/>
          <w:szCs w:val="28"/>
        </w:rPr>
        <w:t>.</w:t>
      </w:r>
    </w:p>
    <w:p w:rsidR="0070084A" w:rsidRPr="00E8378D" w:rsidRDefault="0070084A" w:rsidP="00E8378D">
      <w:pPr>
        <w:pStyle w:val="a5"/>
        <w:ind w:left="142" w:firstLine="709"/>
        <w:jc w:val="both"/>
        <w:rPr>
          <w:sz w:val="28"/>
          <w:szCs w:val="28"/>
        </w:rPr>
      </w:pPr>
      <w:r w:rsidRPr="00E8378D">
        <w:rPr>
          <w:sz w:val="28"/>
          <w:szCs w:val="28"/>
        </w:rPr>
        <w:t xml:space="preserve">  По территории поселения  протекает  39 рек  и  имеются    сотни  озёр. Образованы  и  функционируют  2  заказника,  Тагнинский и  Зулумайский. 98%  территории  занимают земли  лесного фонда. Официально не значатся  земли сельхоз назначения кроме  личных  подворий и подсобного Баракшинского ПНИ, которые в настоящее время не используются</w:t>
      </w:r>
      <w:r w:rsidR="00BD06B4">
        <w:rPr>
          <w:sz w:val="28"/>
          <w:szCs w:val="28"/>
        </w:rPr>
        <w:t>.</w:t>
      </w:r>
    </w:p>
    <w:p w:rsidR="009614F9" w:rsidRPr="0029657E" w:rsidRDefault="009614F9" w:rsidP="009614F9">
      <w:pPr>
        <w:pStyle w:val="a5"/>
        <w:ind w:left="142"/>
        <w:jc w:val="both"/>
        <w:rPr>
          <w:sz w:val="28"/>
          <w:szCs w:val="28"/>
        </w:rPr>
      </w:pPr>
      <w:r w:rsidRPr="009614F9">
        <w:rPr>
          <w:sz w:val="28"/>
          <w:szCs w:val="28"/>
        </w:rPr>
        <w:t xml:space="preserve">Административный центр сельского поселения – с.Уйгат. </w:t>
      </w:r>
      <w:r w:rsidR="0029657E">
        <w:rPr>
          <w:sz w:val="28"/>
          <w:szCs w:val="28"/>
        </w:rPr>
        <w:t>Ч</w:t>
      </w:r>
      <w:r w:rsidRPr="009614F9">
        <w:rPr>
          <w:sz w:val="28"/>
          <w:szCs w:val="28"/>
        </w:rPr>
        <w:t xml:space="preserve">исленность населения </w:t>
      </w:r>
      <w:r w:rsidR="0029657E">
        <w:rPr>
          <w:sz w:val="28"/>
          <w:szCs w:val="28"/>
        </w:rPr>
        <w:t xml:space="preserve">по данным статистики </w:t>
      </w:r>
      <w:r w:rsidRPr="009614F9">
        <w:rPr>
          <w:sz w:val="28"/>
          <w:szCs w:val="28"/>
        </w:rPr>
        <w:t>по состоянию на  01.01.20</w:t>
      </w:r>
      <w:r>
        <w:rPr>
          <w:sz w:val="28"/>
          <w:szCs w:val="28"/>
        </w:rPr>
        <w:t>24</w:t>
      </w:r>
      <w:r w:rsidRPr="009614F9">
        <w:rPr>
          <w:sz w:val="28"/>
          <w:szCs w:val="28"/>
        </w:rPr>
        <w:t xml:space="preserve"> года </w:t>
      </w:r>
      <w:r w:rsidRPr="0029657E">
        <w:rPr>
          <w:sz w:val="28"/>
          <w:szCs w:val="28"/>
        </w:rPr>
        <w:t xml:space="preserve">составляет </w:t>
      </w:r>
      <w:r w:rsidR="0029657E" w:rsidRPr="0029657E">
        <w:rPr>
          <w:sz w:val="28"/>
          <w:szCs w:val="28"/>
        </w:rPr>
        <w:t>10</w:t>
      </w:r>
      <w:r w:rsidR="00E34868">
        <w:rPr>
          <w:sz w:val="28"/>
          <w:szCs w:val="28"/>
        </w:rPr>
        <w:t>2</w:t>
      </w:r>
      <w:r w:rsidRPr="0029657E">
        <w:rPr>
          <w:sz w:val="28"/>
          <w:szCs w:val="28"/>
        </w:rPr>
        <w:t xml:space="preserve"> человек</w:t>
      </w:r>
      <w:r w:rsidR="0029657E" w:rsidRPr="0029657E">
        <w:rPr>
          <w:sz w:val="28"/>
          <w:szCs w:val="28"/>
        </w:rPr>
        <w:t xml:space="preserve">а, </w:t>
      </w:r>
      <w:r w:rsidRPr="0029657E">
        <w:rPr>
          <w:sz w:val="28"/>
          <w:szCs w:val="28"/>
        </w:rPr>
        <w:t xml:space="preserve"> детей до 18 лет – </w:t>
      </w:r>
      <w:r w:rsidR="0029657E" w:rsidRPr="0029657E">
        <w:rPr>
          <w:sz w:val="28"/>
          <w:szCs w:val="28"/>
        </w:rPr>
        <w:t>7</w:t>
      </w:r>
      <w:r w:rsidRPr="0029657E">
        <w:rPr>
          <w:sz w:val="28"/>
          <w:szCs w:val="28"/>
        </w:rPr>
        <w:t xml:space="preserve"> человек. Пенсионеров </w:t>
      </w:r>
      <w:r w:rsidR="0029657E" w:rsidRPr="0029657E">
        <w:rPr>
          <w:sz w:val="28"/>
          <w:szCs w:val="28"/>
        </w:rPr>
        <w:t>16</w:t>
      </w:r>
      <w:r w:rsidRPr="0029657E">
        <w:rPr>
          <w:sz w:val="28"/>
          <w:szCs w:val="28"/>
        </w:rPr>
        <w:t xml:space="preserve"> человек.</w:t>
      </w:r>
    </w:p>
    <w:p w:rsidR="009614F9" w:rsidRPr="009614F9" w:rsidRDefault="009614F9" w:rsidP="009614F9">
      <w:pPr>
        <w:pStyle w:val="a5"/>
        <w:ind w:left="0"/>
        <w:jc w:val="both"/>
        <w:rPr>
          <w:sz w:val="28"/>
          <w:szCs w:val="28"/>
        </w:rPr>
      </w:pPr>
      <w:r w:rsidRPr="0029657E">
        <w:rPr>
          <w:sz w:val="28"/>
          <w:szCs w:val="28"/>
        </w:rPr>
        <w:t xml:space="preserve">         Муниципальное</w:t>
      </w:r>
      <w:r w:rsidRPr="009614F9">
        <w:rPr>
          <w:sz w:val="28"/>
          <w:szCs w:val="28"/>
        </w:rPr>
        <w:t xml:space="preserve"> образование включено в реестр № 1053816021533 от 26.12.2005 года. Устав зарегистрирован 27.12.2005 года  № РУ 385203142005001 .</w:t>
      </w:r>
    </w:p>
    <w:p w:rsidR="009614F9" w:rsidRPr="009614F9" w:rsidRDefault="009614F9" w:rsidP="009614F9">
      <w:pPr>
        <w:pStyle w:val="a5"/>
        <w:ind w:left="0"/>
        <w:jc w:val="both"/>
        <w:rPr>
          <w:sz w:val="28"/>
          <w:szCs w:val="28"/>
        </w:rPr>
      </w:pPr>
      <w:r w:rsidRPr="009614F9">
        <w:rPr>
          <w:sz w:val="28"/>
          <w:szCs w:val="28"/>
        </w:rPr>
        <w:t xml:space="preserve">          </w:t>
      </w:r>
      <w:r>
        <w:rPr>
          <w:sz w:val="28"/>
          <w:szCs w:val="28"/>
        </w:rPr>
        <w:t>А</w:t>
      </w:r>
      <w:r w:rsidRPr="009614F9">
        <w:rPr>
          <w:sz w:val="28"/>
          <w:szCs w:val="28"/>
        </w:rPr>
        <w:t>втобусное сообщение между городом и селом</w:t>
      </w:r>
      <w:r>
        <w:rPr>
          <w:sz w:val="28"/>
          <w:szCs w:val="28"/>
        </w:rPr>
        <w:t xml:space="preserve"> отсутствует</w:t>
      </w:r>
      <w:r w:rsidRPr="009614F9">
        <w:rPr>
          <w:sz w:val="28"/>
          <w:szCs w:val="28"/>
        </w:rPr>
        <w:t>. Дорога до районного центра гравийная .</w:t>
      </w:r>
    </w:p>
    <w:p w:rsidR="00E30F63" w:rsidRDefault="009614F9" w:rsidP="009614F9">
      <w:pPr>
        <w:spacing w:after="0" w:line="240" w:lineRule="auto"/>
        <w:ind w:firstLine="709"/>
        <w:jc w:val="both"/>
        <w:rPr>
          <w:rFonts w:ascii="Times New Roman" w:eastAsia="Times New Roman" w:hAnsi="Times New Roman" w:cs="Times New Roman"/>
          <w:bCs/>
          <w:sz w:val="28"/>
          <w:szCs w:val="28"/>
          <w:lang w:eastAsia="ru-RU"/>
        </w:rPr>
      </w:pPr>
      <w:r w:rsidRPr="00056D31">
        <w:rPr>
          <w:rFonts w:ascii="Times New Roman" w:eastAsia="Times New Roman" w:hAnsi="Times New Roman" w:cs="Times New Roman"/>
          <w:bCs/>
          <w:sz w:val="28"/>
          <w:szCs w:val="28"/>
          <w:lang w:eastAsia="ru-RU"/>
        </w:rPr>
        <w:t xml:space="preserve">На территории </w:t>
      </w:r>
      <w:r>
        <w:rPr>
          <w:rFonts w:ascii="Times New Roman" w:eastAsia="Times New Roman" w:hAnsi="Times New Roman" w:cs="Times New Roman"/>
          <w:bCs/>
          <w:sz w:val="28"/>
          <w:szCs w:val="28"/>
          <w:lang w:eastAsia="ru-RU"/>
        </w:rPr>
        <w:t>Кирейского</w:t>
      </w:r>
      <w:r w:rsidRPr="00056D31">
        <w:rPr>
          <w:rFonts w:ascii="Times New Roman" w:eastAsia="Times New Roman" w:hAnsi="Times New Roman" w:cs="Times New Roman"/>
          <w:bCs/>
          <w:sz w:val="28"/>
          <w:szCs w:val="28"/>
          <w:lang w:eastAsia="ru-RU"/>
        </w:rPr>
        <w:t xml:space="preserve"> сельского поселения находятся казенные учреждения:</w:t>
      </w:r>
      <w:r>
        <w:rPr>
          <w:rFonts w:ascii="Times New Roman" w:eastAsia="Times New Roman" w:hAnsi="Times New Roman" w:cs="Times New Roman"/>
          <w:bCs/>
          <w:sz w:val="28"/>
          <w:szCs w:val="28"/>
          <w:lang w:eastAsia="ru-RU"/>
        </w:rPr>
        <w:t xml:space="preserve"> администрация сельского поселения, МКУК «</w:t>
      </w:r>
      <w:r w:rsidR="00E30F63">
        <w:rPr>
          <w:rFonts w:ascii="Times New Roman" w:eastAsia="Times New Roman" w:hAnsi="Times New Roman" w:cs="Times New Roman"/>
          <w:bCs/>
          <w:sz w:val="28"/>
          <w:szCs w:val="28"/>
          <w:lang w:eastAsia="ru-RU"/>
        </w:rPr>
        <w:t>Сельский клуб с.Уйгат»</w:t>
      </w:r>
      <w:r w:rsidRPr="00056D31">
        <w:rPr>
          <w:rFonts w:ascii="Times New Roman" w:eastAsia="Times New Roman" w:hAnsi="Times New Roman" w:cs="Times New Roman"/>
          <w:bCs/>
          <w:sz w:val="28"/>
          <w:szCs w:val="28"/>
          <w:lang w:eastAsia="ru-RU"/>
        </w:rPr>
        <w:t xml:space="preserve">,  </w:t>
      </w:r>
      <w:r w:rsidR="00E30F63">
        <w:rPr>
          <w:rFonts w:ascii="Times New Roman" w:eastAsia="Times New Roman" w:hAnsi="Times New Roman" w:cs="Times New Roman"/>
          <w:bCs/>
          <w:sz w:val="28"/>
          <w:szCs w:val="28"/>
          <w:lang w:eastAsia="ru-RU"/>
        </w:rPr>
        <w:t xml:space="preserve"> Уйгатский </w:t>
      </w:r>
      <w:r w:rsidRPr="00056D31">
        <w:rPr>
          <w:rFonts w:ascii="Times New Roman" w:eastAsia="Times New Roman" w:hAnsi="Times New Roman" w:cs="Times New Roman"/>
          <w:bCs/>
          <w:sz w:val="28"/>
          <w:szCs w:val="28"/>
          <w:lang w:eastAsia="ru-RU"/>
        </w:rPr>
        <w:t>ФАП</w:t>
      </w:r>
      <w:r w:rsidR="00E30F63">
        <w:rPr>
          <w:rFonts w:ascii="Times New Roman" w:eastAsia="Times New Roman" w:hAnsi="Times New Roman" w:cs="Times New Roman"/>
          <w:bCs/>
          <w:sz w:val="28"/>
          <w:szCs w:val="28"/>
          <w:lang w:eastAsia="ru-RU"/>
        </w:rPr>
        <w:t>,</w:t>
      </w:r>
      <w:r w:rsidRPr="00056D31">
        <w:rPr>
          <w:rFonts w:ascii="Times New Roman" w:eastAsia="Times New Roman" w:hAnsi="Times New Roman" w:cs="Times New Roman"/>
          <w:bCs/>
          <w:sz w:val="28"/>
          <w:szCs w:val="28"/>
          <w:lang w:eastAsia="ru-RU"/>
        </w:rPr>
        <w:t xml:space="preserve"> почтов</w:t>
      </w:r>
      <w:r w:rsidR="00E30F63">
        <w:rPr>
          <w:rFonts w:ascii="Times New Roman" w:eastAsia="Times New Roman" w:hAnsi="Times New Roman" w:cs="Times New Roman"/>
          <w:bCs/>
          <w:sz w:val="28"/>
          <w:szCs w:val="28"/>
          <w:lang w:eastAsia="ru-RU"/>
        </w:rPr>
        <w:t>ое отделение «Крутой ключ»</w:t>
      </w:r>
      <w:r w:rsidR="009F534E">
        <w:rPr>
          <w:rFonts w:ascii="Times New Roman" w:eastAsia="Times New Roman" w:hAnsi="Times New Roman" w:cs="Times New Roman"/>
          <w:bCs/>
          <w:sz w:val="28"/>
          <w:szCs w:val="28"/>
          <w:lang w:eastAsia="ru-RU"/>
        </w:rPr>
        <w:t>.</w:t>
      </w:r>
    </w:p>
    <w:p w:rsidR="00E30F63" w:rsidRDefault="00E30F63" w:rsidP="009614F9">
      <w:pPr>
        <w:spacing w:after="0" w:line="240" w:lineRule="auto"/>
        <w:ind w:firstLine="709"/>
        <w:jc w:val="both"/>
        <w:rPr>
          <w:rFonts w:ascii="Times New Roman" w:eastAsia="Times New Roman" w:hAnsi="Times New Roman" w:cs="Times New Roman"/>
          <w:bCs/>
          <w:sz w:val="28"/>
          <w:szCs w:val="28"/>
          <w:lang w:eastAsia="ru-RU"/>
        </w:rPr>
      </w:pPr>
    </w:p>
    <w:p w:rsidR="008B3863" w:rsidRPr="00322BBE" w:rsidRDefault="001438C2" w:rsidP="008B3863">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           </w:t>
      </w:r>
      <w:r w:rsidR="008B3863" w:rsidRPr="00322BBE">
        <w:rPr>
          <w:rFonts w:ascii="Times New Roman CYR" w:hAnsi="Times New Roman CYR" w:cs="Times New Roman CYR"/>
          <w:b/>
          <w:bCs/>
          <w:sz w:val="28"/>
          <w:szCs w:val="28"/>
        </w:rPr>
        <w:t>Промышленное производство</w:t>
      </w:r>
    </w:p>
    <w:p w:rsidR="008B3863" w:rsidRDefault="008B3863" w:rsidP="008B3863">
      <w:pPr>
        <w:autoSpaceDE w:val="0"/>
        <w:autoSpaceDN w:val="0"/>
        <w:adjustRightInd w:val="0"/>
        <w:spacing w:after="0" w:line="240" w:lineRule="auto"/>
        <w:ind w:firstLine="709"/>
        <w:jc w:val="both"/>
        <w:rPr>
          <w:rFonts w:ascii="Times New Roman CYR" w:hAnsi="Times New Roman CYR" w:cs="Times New Roman CYR"/>
          <w:sz w:val="28"/>
          <w:szCs w:val="28"/>
        </w:rPr>
      </w:pPr>
      <w:r w:rsidRPr="00322BBE">
        <w:rPr>
          <w:rFonts w:ascii="Times New Roman CYR" w:hAnsi="Times New Roman CYR" w:cs="Times New Roman CYR"/>
          <w:sz w:val="28"/>
          <w:szCs w:val="28"/>
        </w:rPr>
        <w:t>Промышленное производство на территории сельского поселения отсутствует.</w:t>
      </w:r>
    </w:p>
    <w:p w:rsidR="0070084A" w:rsidRDefault="0070084A" w:rsidP="0070084A">
      <w:pPr>
        <w:pStyle w:val="a5"/>
        <w:ind w:left="927"/>
        <w:rPr>
          <w:b/>
          <w:sz w:val="28"/>
          <w:szCs w:val="28"/>
        </w:rPr>
      </w:pPr>
      <w:r>
        <w:rPr>
          <w:b/>
          <w:sz w:val="28"/>
          <w:szCs w:val="28"/>
        </w:rPr>
        <w:t>Сельское хозяйство</w:t>
      </w:r>
    </w:p>
    <w:p w:rsidR="001438C2" w:rsidRDefault="0070084A" w:rsidP="008B3863">
      <w:pPr>
        <w:autoSpaceDE w:val="0"/>
        <w:autoSpaceDN w:val="0"/>
        <w:adjustRightInd w:val="0"/>
        <w:spacing w:after="0" w:line="240" w:lineRule="auto"/>
        <w:ind w:firstLine="709"/>
        <w:jc w:val="both"/>
        <w:rPr>
          <w:rFonts w:ascii="Times New Roman" w:hAnsi="Times New Roman" w:cs="Times New Roman"/>
          <w:sz w:val="28"/>
          <w:szCs w:val="28"/>
        </w:rPr>
      </w:pPr>
      <w:r w:rsidRPr="001401F8">
        <w:rPr>
          <w:rFonts w:ascii="Times New Roman" w:hAnsi="Times New Roman" w:cs="Times New Roman"/>
          <w:sz w:val="28"/>
          <w:szCs w:val="28"/>
        </w:rPr>
        <w:t>На территории</w:t>
      </w:r>
      <w:r>
        <w:rPr>
          <w:rFonts w:ascii="Times New Roman" w:hAnsi="Times New Roman" w:cs="Times New Roman"/>
          <w:sz w:val="28"/>
          <w:szCs w:val="28"/>
        </w:rPr>
        <w:t xml:space="preserve"> Кирейского</w:t>
      </w:r>
      <w:r w:rsidRPr="001401F8">
        <w:rPr>
          <w:rFonts w:ascii="Times New Roman" w:hAnsi="Times New Roman" w:cs="Times New Roman"/>
          <w:sz w:val="28"/>
          <w:szCs w:val="28"/>
        </w:rPr>
        <w:t xml:space="preserve"> сельского поселения </w:t>
      </w:r>
      <w:r w:rsidR="001438C2" w:rsidRPr="001401F8">
        <w:rPr>
          <w:rFonts w:ascii="Times New Roman" w:hAnsi="Times New Roman" w:cs="Times New Roman"/>
          <w:sz w:val="28"/>
          <w:szCs w:val="28"/>
        </w:rPr>
        <w:t>сельскохозяйственн</w:t>
      </w:r>
      <w:r w:rsidR="001438C2">
        <w:rPr>
          <w:rFonts w:ascii="Times New Roman" w:hAnsi="Times New Roman" w:cs="Times New Roman"/>
          <w:sz w:val="28"/>
          <w:szCs w:val="28"/>
        </w:rPr>
        <w:t>ы</w:t>
      </w:r>
      <w:r w:rsidR="001438C2" w:rsidRPr="001401F8">
        <w:rPr>
          <w:rFonts w:ascii="Times New Roman" w:hAnsi="Times New Roman" w:cs="Times New Roman"/>
          <w:sz w:val="28"/>
          <w:szCs w:val="28"/>
        </w:rPr>
        <w:t>е предприяти</w:t>
      </w:r>
      <w:r w:rsidR="001438C2">
        <w:rPr>
          <w:rFonts w:ascii="Times New Roman" w:hAnsi="Times New Roman" w:cs="Times New Roman"/>
          <w:sz w:val="28"/>
          <w:szCs w:val="28"/>
        </w:rPr>
        <w:t xml:space="preserve">я, осуществляющие свою </w:t>
      </w:r>
      <w:r w:rsidRPr="001401F8">
        <w:rPr>
          <w:rFonts w:ascii="Times New Roman" w:hAnsi="Times New Roman" w:cs="Times New Roman"/>
          <w:sz w:val="28"/>
          <w:szCs w:val="28"/>
        </w:rPr>
        <w:t>деятельность</w:t>
      </w:r>
      <w:r w:rsidR="001438C2">
        <w:rPr>
          <w:rFonts w:ascii="Times New Roman" w:hAnsi="Times New Roman" w:cs="Times New Roman"/>
          <w:sz w:val="28"/>
          <w:szCs w:val="28"/>
        </w:rPr>
        <w:t xml:space="preserve"> отсутствуют.</w:t>
      </w:r>
    </w:p>
    <w:p w:rsidR="001438C2" w:rsidRPr="001438C2" w:rsidRDefault="001438C2" w:rsidP="001438C2">
      <w:pPr>
        <w:ind w:firstLine="708"/>
        <w:jc w:val="both"/>
        <w:rPr>
          <w:rFonts w:ascii="Times New Roman" w:hAnsi="Times New Roman" w:cs="Times New Roman"/>
          <w:sz w:val="28"/>
          <w:szCs w:val="28"/>
        </w:rPr>
      </w:pPr>
      <w:r w:rsidRPr="001438C2">
        <w:rPr>
          <w:rFonts w:ascii="Times New Roman" w:hAnsi="Times New Roman" w:cs="Times New Roman"/>
          <w:sz w:val="28"/>
          <w:szCs w:val="28"/>
        </w:rPr>
        <w:t xml:space="preserve">К сожалению,  заброшены  пахотные  земли  и земли  сельхоз назначения подсобного хозяйства Баракшин, нет желающих заниматься сельским  хозяйством. Часть полей без оформления  использовал  Баракшинский интернат для заготовки  сена для подсобного хозяйства  интерната. </w:t>
      </w:r>
    </w:p>
    <w:p w:rsidR="001438C2" w:rsidRPr="001438C2" w:rsidRDefault="001438C2" w:rsidP="001438C2">
      <w:pPr>
        <w:ind w:firstLine="708"/>
        <w:jc w:val="both"/>
        <w:rPr>
          <w:rFonts w:ascii="Times New Roman" w:hAnsi="Times New Roman" w:cs="Times New Roman"/>
          <w:sz w:val="28"/>
          <w:szCs w:val="28"/>
        </w:rPr>
      </w:pPr>
      <w:r w:rsidRPr="001438C2">
        <w:rPr>
          <w:rFonts w:ascii="Times New Roman" w:hAnsi="Times New Roman" w:cs="Times New Roman"/>
          <w:sz w:val="28"/>
          <w:szCs w:val="28"/>
        </w:rPr>
        <w:t>В генеральный план развития территории  Кирейского сельского поселения  были  запланированы  для  развития  фермерских хозяйств и  занятия животноводством   урочища  Ангаул, Нянька, Тагна, Ильмига, Баракшин, Колярды, Крутой ключ, Казаки, Карплюки, Абжингай, Кирейская заимка, УстьКирей.  Есть возможность всем  желающим и способным к этому заниматься  животноводством.  Практически  перестали  заниматься на  территории  животноводством.</w:t>
      </w:r>
    </w:p>
    <w:p w:rsidR="001438C2" w:rsidRPr="001438C2" w:rsidRDefault="001438C2" w:rsidP="001438C2">
      <w:pPr>
        <w:ind w:firstLine="708"/>
        <w:jc w:val="both"/>
        <w:rPr>
          <w:rFonts w:ascii="Times New Roman" w:hAnsi="Times New Roman" w:cs="Times New Roman"/>
          <w:sz w:val="28"/>
          <w:szCs w:val="28"/>
        </w:rPr>
      </w:pPr>
      <w:r w:rsidRPr="001438C2">
        <w:rPr>
          <w:rFonts w:ascii="Times New Roman" w:hAnsi="Times New Roman" w:cs="Times New Roman"/>
          <w:sz w:val="28"/>
          <w:szCs w:val="28"/>
        </w:rPr>
        <w:t>Администрацией   была  проведена большая работа  по  учёту  земельных  участков, используемых  гражданами на территории Кирейского сельского поселения.  Были  дополнены карты  с использованием  космической  съемки  по  каждой  улице населенных пунктов, составлены  реестры  землепользователей, выявлены  не используемые  земельные  участки и участки  на  которые  землепользователи  до сегодняшнего дня не  получили новых свидетельств на право собственности  на землю. До  наводнения  удалось почти  все  используемые  участки  закрепить  за  пользователями,  велась  работа  по  межеванию,  однако  наводнение  сорвало  эту  работу.</w:t>
      </w:r>
    </w:p>
    <w:p w:rsidR="001438C2" w:rsidRPr="001438C2" w:rsidRDefault="001438C2" w:rsidP="001438C2">
      <w:pPr>
        <w:jc w:val="both"/>
        <w:rPr>
          <w:rFonts w:ascii="Times New Roman" w:hAnsi="Times New Roman" w:cs="Times New Roman"/>
          <w:sz w:val="28"/>
          <w:szCs w:val="28"/>
        </w:rPr>
      </w:pPr>
      <w:r w:rsidRPr="001438C2">
        <w:rPr>
          <w:rFonts w:ascii="Times New Roman" w:hAnsi="Times New Roman" w:cs="Times New Roman"/>
          <w:sz w:val="28"/>
          <w:szCs w:val="28"/>
        </w:rPr>
        <w:t xml:space="preserve">Анализ  использования  земельных участков  показал очень  грустную картину. За период с 2000 года по 2024 год   на  территории  Кирейского сельского поселения  использование  пашни  сократилось почти  в 35 раз с 350 га до 10 га.  полностью потеряна пашня в Здравоозерном,  Углое,  заросли  пашни  в  Баракшине на  полях. </w:t>
      </w:r>
    </w:p>
    <w:p w:rsidR="001438C2" w:rsidRPr="001438C2" w:rsidRDefault="001438C2" w:rsidP="001438C2">
      <w:pPr>
        <w:ind w:firstLine="708"/>
        <w:jc w:val="both"/>
        <w:rPr>
          <w:rFonts w:ascii="Times New Roman" w:hAnsi="Times New Roman" w:cs="Times New Roman"/>
          <w:sz w:val="28"/>
          <w:szCs w:val="28"/>
        </w:rPr>
      </w:pPr>
      <w:r w:rsidRPr="001438C2">
        <w:rPr>
          <w:rFonts w:ascii="Times New Roman" w:hAnsi="Times New Roman" w:cs="Times New Roman"/>
          <w:sz w:val="28"/>
          <w:szCs w:val="28"/>
        </w:rPr>
        <w:t>Пашня и  другие земли  сельхоз  назначения  быстро  зарастают лесом,  и  вернуть их потом в исходное положение  будет очень сложно, эти  земли  уйдут в лесной  фонд. В селе  Уйгат  на  сегодняшний  день  используется  только  20% пашни, от той,  которая  использовалась  в селе 20 лет назад.</w:t>
      </w:r>
    </w:p>
    <w:p w:rsidR="001438C2" w:rsidRPr="001438C2" w:rsidRDefault="001438C2" w:rsidP="001438C2">
      <w:pPr>
        <w:ind w:firstLine="708"/>
        <w:jc w:val="both"/>
        <w:rPr>
          <w:rFonts w:ascii="Times New Roman" w:hAnsi="Times New Roman" w:cs="Times New Roman"/>
          <w:sz w:val="28"/>
          <w:szCs w:val="28"/>
        </w:rPr>
      </w:pPr>
      <w:r w:rsidRPr="001438C2">
        <w:rPr>
          <w:rFonts w:ascii="Times New Roman" w:hAnsi="Times New Roman" w:cs="Times New Roman"/>
          <w:sz w:val="28"/>
          <w:szCs w:val="28"/>
        </w:rPr>
        <w:lastRenderedPageBreak/>
        <w:t xml:space="preserve">Необходимо также  отметить, что  гражданин, оформивший   землю в собственность  и  зарегистрировавший эту собственность в установленном  порядке  остаётся  собственником   даже  если  уехал  с  территории и  не пользуется  земельным  участком. Существует  специальная  процедура  для   прекращения  права  собственности, и  прекращение  права  собственности  подлежит  государственной  регистрации, также как  и  оформление  права  собственности. </w:t>
      </w:r>
    </w:p>
    <w:p w:rsidR="001438C2" w:rsidRPr="001438C2" w:rsidRDefault="001438C2" w:rsidP="001438C2">
      <w:pPr>
        <w:jc w:val="both"/>
        <w:rPr>
          <w:rFonts w:ascii="Times New Roman" w:hAnsi="Times New Roman" w:cs="Times New Roman"/>
          <w:sz w:val="28"/>
          <w:szCs w:val="28"/>
        </w:rPr>
      </w:pPr>
      <w:r w:rsidRPr="001438C2">
        <w:rPr>
          <w:rFonts w:ascii="Times New Roman" w:hAnsi="Times New Roman" w:cs="Times New Roman"/>
          <w:sz w:val="28"/>
          <w:szCs w:val="28"/>
        </w:rPr>
        <w:t xml:space="preserve">Также   администрацией была проделана большая  работа  по уточнению адресов на  территории  Кирейского поселения, также  был проведен  работа  по  уточнению  владельцев  земельных  участков по данным  начала  90-х  годов  прошлого века.  Если  есть свидетельство на  землю, выписанное  в  девяностых годах прошлого века,  а земля  не  межевалась в последующие  годы,  то  свидетельство  действительно, у  земли  есть  хозяин  и  использовать  её  без оформления  документов не правомерно. </w:t>
      </w:r>
    </w:p>
    <w:p w:rsidR="001438C2" w:rsidRPr="001438C2" w:rsidRDefault="001438C2" w:rsidP="001438C2">
      <w:pPr>
        <w:ind w:left="567"/>
        <w:jc w:val="center"/>
        <w:rPr>
          <w:b/>
          <w:sz w:val="28"/>
          <w:szCs w:val="28"/>
        </w:rPr>
      </w:pPr>
      <w:r>
        <w:rPr>
          <w:b/>
          <w:sz w:val="28"/>
          <w:szCs w:val="28"/>
        </w:rPr>
        <w:t>3.</w:t>
      </w:r>
      <w:r w:rsidRPr="001438C2">
        <w:rPr>
          <w:b/>
          <w:sz w:val="28"/>
          <w:szCs w:val="28"/>
        </w:rPr>
        <w:t>Демография</w:t>
      </w:r>
    </w:p>
    <w:p w:rsidR="001438C2" w:rsidRPr="001401F8" w:rsidRDefault="001438C2" w:rsidP="001438C2">
      <w:pPr>
        <w:spacing w:after="0" w:line="240" w:lineRule="auto"/>
        <w:ind w:left="1069"/>
        <w:rPr>
          <w:rFonts w:ascii="Times New Roman" w:hAnsi="Times New Roman" w:cs="Times New Roman"/>
          <w:sz w:val="28"/>
          <w:szCs w:val="28"/>
        </w:rPr>
      </w:pPr>
    </w:p>
    <w:p w:rsidR="001438C2" w:rsidRPr="001401F8" w:rsidRDefault="001438C2" w:rsidP="001438C2">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Социально-экономическое развитие </w:t>
      </w:r>
      <w:r>
        <w:rPr>
          <w:rFonts w:ascii="Times New Roman" w:hAnsi="Times New Roman" w:cs="Times New Roman"/>
          <w:sz w:val="28"/>
          <w:szCs w:val="28"/>
        </w:rPr>
        <w:t>Кирейского</w:t>
      </w:r>
      <w:r w:rsidRPr="001401F8">
        <w:rPr>
          <w:rFonts w:ascii="Times New Roman" w:hAnsi="Times New Roman" w:cs="Times New Roman"/>
          <w:sz w:val="28"/>
          <w:szCs w:val="28"/>
        </w:rPr>
        <w:t xml:space="preserve"> сельского поселения определяется совокупностью внешних и внутренних условий. Одним из которых является демографическая ситуация. </w:t>
      </w:r>
    </w:p>
    <w:p w:rsidR="001438C2" w:rsidRPr="00D31A5D" w:rsidRDefault="001438C2" w:rsidP="001438C2">
      <w:pPr>
        <w:ind w:firstLine="709"/>
        <w:jc w:val="both"/>
        <w:rPr>
          <w:rFonts w:ascii="Times New Roman" w:hAnsi="Times New Roman" w:cs="Times New Roman"/>
          <w:sz w:val="28"/>
          <w:szCs w:val="28"/>
        </w:rPr>
      </w:pPr>
      <w:r w:rsidRPr="00D31A5D">
        <w:rPr>
          <w:rFonts w:ascii="Times New Roman" w:hAnsi="Times New Roman" w:cs="Times New Roman"/>
          <w:sz w:val="28"/>
          <w:szCs w:val="28"/>
        </w:rPr>
        <w:t xml:space="preserve">Численность населения на 01.01.2024 год по данным Федеральной службы государственной статистики Иркутскстат составляет </w:t>
      </w:r>
      <w:r>
        <w:rPr>
          <w:rFonts w:ascii="Times New Roman" w:hAnsi="Times New Roman" w:cs="Times New Roman"/>
          <w:sz w:val="28"/>
          <w:szCs w:val="28"/>
        </w:rPr>
        <w:t>102</w:t>
      </w:r>
      <w:r w:rsidRPr="00D31A5D">
        <w:rPr>
          <w:rFonts w:ascii="Times New Roman" w:hAnsi="Times New Roman" w:cs="Times New Roman"/>
          <w:sz w:val="28"/>
          <w:szCs w:val="28"/>
        </w:rPr>
        <w:t xml:space="preserve"> человек</w:t>
      </w:r>
      <w:r>
        <w:rPr>
          <w:rFonts w:ascii="Times New Roman" w:hAnsi="Times New Roman" w:cs="Times New Roman"/>
          <w:sz w:val="28"/>
          <w:szCs w:val="28"/>
        </w:rPr>
        <w:t>а</w:t>
      </w:r>
      <w:r w:rsidRPr="00D31A5D">
        <w:rPr>
          <w:rFonts w:ascii="Times New Roman" w:hAnsi="Times New Roman" w:cs="Times New Roman"/>
          <w:sz w:val="28"/>
          <w:szCs w:val="28"/>
        </w:rPr>
        <w:t>,  в сравнении с аналогичным периодом 2023 года (</w:t>
      </w:r>
      <w:r>
        <w:rPr>
          <w:rFonts w:ascii="Times New Roman" w:hAnsi="Times New Roman" w:cs="Times New Roman"/>
          <w:sz w:val="28"/>
          <w:szCs w:val="28"/>
        </w:rPr>
        <w:t>1</w:t>
      </w:r>
      <w:r w:rsidR="00914EC8">
        <w:rPr>
          <w:rFonts w:ascii="Times New Roman" w:hAnsi="Times New Roman" w:cs="Times New Roman"/>
          <w:sz w:val="28"/>
          <w:szCs w:val="28"/>
        </w:rPr>
        <w:t>04</w:t>
      </w:r>
      <w:r w:rsidRPr="00D31A5D">
        <w:rPr>
          <w:rFonts w:ascii="Times New Roman" w:hAnsi="Times New Roman" w:cs="Times New Roman"/>
          <w:sz w:val="28"/>
          <w:szCs w:val="28"/>
        </w:rPr>
        <w:t>) уменьшилась на</w:t>
      </w:r>
      <w:r>
        <w:rPr>
          <w:rFonts w:ascii="Times New Roman" w:hAnsi="Times New Roman" w:cs="Times New Roman"/>
          <w:sz w:val="28"/>
          <w:szCs w:val="28"/>
        </w:rPr>
        <w:t xml:space="preserve"> </w:t>
      </w:r>
      <w:r w:rsidR="00914EC8">
        <w:rPr>
          <w:rFonts w:ascii="Times New Roman" w:hAnsi="Times New Roman" w:cs="Times New Roman"/>
          <w:sz w:val="28"/>
          <w:szCs w:val="28"/>
        </w:rPr>
        <w:t>2</w:t>
      </w:r>
      <w:r w:rsidR="00E34868">
        <w:rPr>
          <w:rFonts w:ascii="Times New Roman" w:hAnsi="Times New Roman" w:cs="Times New Roman"/>
          <w:sz w:val="28"/>
          <w:szCs w:val="28"/>
        </w:rPr>
        <w:t xml:space="preserve"> </w:t>
      </w:r>
      <w:r w:rsidRPr="00D31A5D">
        <w:rPr>
          <w:rFonts w:ascii="Times New Roman" w:hAnsi="Times New Roman" w:cs="Times New Roman"/>
          <w:sz w:val="28"/>
          <w:szCs w:val="28"/>
        </w:rPr>
        <w:t>человек</w:t>
      </w:r>
      <w:r w:rsidR="00914EC8">
        <w:rPr>
          <w:rFonts w:ascii="Times New Roman" w:hAnsi="Times New Roman" w:cs="Times New Roman"/>
          <w:sz w:val="28"/>
          <w:szCs w:val="28"/>
        </w:rPr>
        <w:t>а</w:t>
      </w:r>
      <w:r w:rsidRPr="00D31A5D">
        <w:rPr>
          <w:rFonts w:ascii="Times New Roman" w:hAnsi="Times New Roman" w:cs="Times New Roman"/>
          <w:sz w:val="28"/>
          <w:szCs w:val="28"/>
        </w:rPr>
        <w:t xml:space="preserve">.  </w:t>
      </w:r>
    </w:p>
    <w:p w:rsidR="001438C2" w:rsidRPr="00BC1583" w:rsidRDefault="001438C2" w:rsidP="001438C2">
      <w:pPr>
        <w:pStyle w:val="a5"/>
        <w:ind w:left="0" w:firstLine="567"/>
        <w:jc w:val="center"/>
        <w:rPr>
          <w:sz w:val="28"/>
          <w:szCs w:val="26"/>
        </w:rPr>
      </w:pPr>
      <w:r w:rsidRPr="00BC1583">
        <w:rPr>
          <w:sz w:val="28"/>
          <w:szCs w:val="26"/>
        </w:rPr>
        <w:t>Демографический паспорт</w:t>
      </w:r>
    </w:p>
    <w:p w:rsidR="001438C2" w:rsidRPr="001401F8" w:rsidRDefault="001438C2" w:rsidP="001438C2">
      <w:pPr>
        <w:pStyle w:val="a5"/>
        <w:ind w:left="0" w:firstLine="567"/>
        <w:jc w:val="center"/>
        <w:rPr>
          <w:b/>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1438C2" w:rsidRPr="00E34868" w:rsidTr="00A43452">
        <w:tc>
          <w:tcPr>
            <w:tcW w:w="5807" w:type="dxa"/>
          </w:tcPr>
          <w:p w:rsidR="001438C2" w:rsidRPr="00E34868" w:rsidRDefault="001438C2" w:rsidP="00A43452">
            <w:pPr>
              <w:pStyle w:val="a5"/>
              <w:ind w:left="0"/>
              <w:jc w:val="center"/>
              <w:rPr>
                <w:sz w:val="28"/>
                <w:szCs w:val="28"/>
              </w:rPr>
            </w:pPr>
            <w:r w:rsidRPr="00E34868">
              <w:rPr>
                <w:sz w:val="28"/>
                <w:szCs w:val="28"/>
              </w:rPr>
              <w:t xml:space="preserve">Постоянное население </w:t>
            </w:r>
          </w:p>
        </w:tc>
        <w:tc>
          <w:tcPr>
            <w:tcW w:w="3538" w:type="dxa"/>
          </w:tcPr>
          <w:p w:rsidR="001438C2" w:rsidRPr="00E34868" w:rsidRDefault="001438C2" w:rsidP="001438C2">
            <w:pPr>
              <w:pStyle w:val="a5"/>
              <w:ind w:left="0"/>
              <w:jc w:val="center"/>
              <w:rPr>
                <w:sz w:val="28"/>
                <w:szCs w:val="28"/>
              </w:rPr>
            </w:pPr>
            <w:r w:rsidRPr="00E34868">
              <w:rPr>
                <w:sz w:val="28"/>
                <w:szCs w:val="28"/>
              </w:rPr>
              <w:t>102</w:t>
            </w:r>
          </w:p>
        </w:tc>
      </w:tr>
      <w:tr w:rsidR="001438C2" w:rsidRPr="00E34868" w:rsidTr="00A43452">
        <w:tc>
          <w:tcPr>
            <w:tcW w:w="5807" w:type="dxa"/>
          </w:tcPr>
          <w:p w:rsidR="001438C2" w:rsidRPr="00E34868" w:rsidRDefault="001438C2" w:rsidP="00A43452">
            <w:pPr>
              <w:pStyle w:val="a5"/>
              <w:ind w:left="0"/>
              <w:jc w:val="center"/>
              <w:rPr>
                <w:sz w:val="28"/>
                <w:szCs w:val="28"/>
              </w:rPr>
            </w:pPr>
            <w:r w:rsidRPr="00E34868">
              <w:rPr>
                <w:sz w:val="28"/>
                <w:szCs w:val="28"/>
              </w:rPr>
              <w:t>Младше трудоспособного возраста</w:t>
            </w:r>
          </w:p>
        </w:tc>
        <w:tc>
          <w:tcPr>
            <w:tcW w:w="3538" w:type="dxa"/>
          </w:tcPr>
          <w:p w:rsidR="001438C2" w:rsidRPr="00E34868" w:rsidRDefault="00E34868" w:rsidP="00E34868">
            <w:pPr>
              <w:pStyle w:val="a5"/>
              <w:ind w:left="0"/>
              <w:jc w:val="center"/>
              <w:rPr>
                <w:sz w:val="28"/>
                <w:szCs w:val="28"/>
              </w:rPr>
            </w:pPr>
            <w:r w:rsidRPr="00E34868">
              <w:rPr>
                <w:sz w:val="28"/>
                <w:szCs w:val="28"/>
              </w:rPr>
              <w:t>7</w:t>
            </w:r>
          </w:p>
        </w:tc>
      </w:tr>
      <w:tr w:rsidR="001438C2" w:rsidRPr="00E34868" w:rsidTr="00A43452">
        <w:tc>
          <w:tcPr>
            <w:tcW w:w="5807" w:type="dxa"/>
          </w:tcPr>
          <w:p w:rsidR="001438C2" w:rsidRPr="00E34868" w:rsidRDefault="001438C2" w:rsidP="00A43452">
            <w:pPr>
              <w:pStyle w:val="a5"/>
              <w:ind w:left="0"/>
              <w:jc w:val="center"/>
              <w:rPr>
                <w:sz w:val="28"/>
                <w:szCs w:val="28"/>
              </w:rPr>
            </w:pPr>
            <w:r w:rsidRPr="00E34868">
              <w:rPr>
                <w:sz w:val="28"/>
                <w:szCs w:val="28"/>
              </w:rPr>
              <w:t>Трудоспособного возраста</w:t>
            </w:r>
          </w:p>
        </w:tc>
        <w:tc>
          <w:tcPr>
            <w:tcW w:w="3538" w:type="dxa"/>
          </w:tcPr>
          <w:p w:rsidR="001438C2" w:rsidRPr="00E34868" w:rsidRDefault="00256FB4" w:rsidP="00256FB4">
            <w:pPr>
              <w:pStyle w:val="a5"/>
              <w:ind w:left="0"/>
              <w:jc w:val="center"/>
              <w:rPr>
                <w:sz w:val="28"/>
                <w:szCs w:val="28"/>
              </w:rPr>
            </w:pPr>
            <w:r>
              <w:rPr>
                <w:sz w:val="28"/>
                <w:szCs w:val="28"/>
              </w:rPr>
              <w:t>79</w:t>
            </w:r>
          </w:p>
        </w:tc>
      </w:tr>
      <w:tr w:rsidR="001438C2" w:rsidRPr="00D31A5D" w:rsidTr="00A43452">
        <w:tc>
          <w:tcPr>
            <w:tcW w:w="5807" w:type="dxa"/>
          </w:tcPr>
          <w:p w:rsidR="001438C2" w:rsidRPr="00E34868" w:rsidRDefault="001438C2" w:rsidP="00A43452">
            <w:pPr>
              <w:pStyle w:val="a5"/>
              <w:ind w:left="0"/>
              <w:jc w:val="center"/>
              <w:rPr>
                <w:sz w:val="28"/>
                <w:szCs w:val="28"/>
              </w:rPr>
            </w:pPr>
            <w:r w:rsidRPr="00E34868">
              <w:rPr>
                <w:sz w:val="28"/>
                <w:szCs w:val="28"/>
              </w:rPr>
              <w:t xml:space="preserve">Старше трудоспособного возраста </w:t>
            </w:r>
          </w:p>
        </w:tc>
        <w:tc>
          <w:tcPr>
            <w:tcW w:w="3538" w:type="dxa"/>
          </w:tcPr>
          <w:p w:rsidR="001438C2" w:rsidRPr="00E34868" w:rsidRDefault="00E34868" w:rsidP="00256FB4">
            <w:pPr>
              <w:pStyle w:val="a5"/>
              <w:ind w:left="0"/>
              <w:jc w:val="center"/>
              <w:rPr>
                <w:sz w:val="28"/>
                <w:szCs w:val="28"/>
              </w:rPr>
            </w:pPr>
            <w:r w:rsidRPr="00E34868">
              <w:rPr>
                <w:sz w:val="28"/>
                <w:szCs w:val="28"/>
              </w:rPr>
              <w:t>1</w:t>
            </w:r>
            <w:r w:rsidR="00256FB4">
              <w:rPr>
                <w:sz w:val="28"/>
                <w:szCs w:val="28"/>
              </w:rPr>
              <w:t>6</w:t>
            </w:r>
          </w:p>
        </w:tc>
      </w:tr>
    </w:tbl>
    <w:p w:rsidR="001438C2" w:rsidRPr="001055EC" w:rsidRDefault="001438C2" w:rsidP="001438C2">
      <w:pPr>
        <w:pStyle w:val="a5"/>
        <w:ind w:left="0" w:firstLine="567"/>
        <w:jc w:val="center"/>
        <w:rPr>
          <w:b/>
          <w:color w:val="FF0000"/>
          <w:sz w:val="28"/>
          <w:szCs w:val="28"/>
        </w:rPr>
      </w:pPr>
      <w:r w:rsidRPr="001055EC">
        <w:rPr>
          <w:color w:val="FF0000"/>
          <w:sz w:val="28"/>
          <w:szCs w:val="28"/>
        </w:rPr>
        <w:tab/>
      </w:r>
    </w:p>
    <w:p w:rsidR="001438C2" w:rsidRPr="005F741A" w:rsidRDefault="001438C2" w:rsidP="001438C2">
      <w:pPr>
        <w:pStyle w:val="a5"/>
        <w:ind w:left="0" w:firstLine="567"/>
        <w:jc w:val="both"/>
        <w:rPr>
          <w:sz w:val="28"/>
          <w:szCs w:val="28"/>
        </w:rPr>
      </w:pPr>
      <w:r w:rsidRPr="005F741A">
        <w:rPr>
          <w:sz w:val="28"/>
          <w:szCs w:val="28"/>
        </w:rPr>
        <w:t xml:space="preserve">С учетом естественной убыли и миграции прогнозируется снижение численности постоянного населения.  </w:t>
      </w:r>
    </w:p>
    <w:p w:rsidR="001438C2" w:rsidRPr="001055EC" w:rsidRDefault="001438C2" w:rsidP="001438C2">
      <w:pPr>
        <w:tabs>
          <w:tab w:val="left" w:pos="3912"/>
        </w:tabs>
        <w:jc w:val="both"/>
        <w:rPr>
          <w:rFonts w:ascii="Times New Roman" w:hAnsi="Times New Roman" w:cs="Times New Roman"/>
          <w:color w:val="FF0000"/>
          <w:sz w:val="28"/>
          <w:szCs w:val="28"/>
        </w:rPr>
      </w:pPr>
    </w:p>
    <w:p w:rsidR="00063508" w:rsidRPr="00D31A5D" w:rsidRDefault="0070084A" w:rsidP="00063508">
      <w:pPr>
        <w:ind w:firstLine="709"/>
        <w:jc w:val="center"/>
        <w:rPr>
          <w:rFonts w:ascii="Times New Roman" w:hAnsi="Times New Roman" w:cs="Times New Roman"/>
          <w:b/>
          <w:sz w:val="28"/>
          <w:szCs w:val="28"/>
        </w:rPr>
      </w:pPr>
      <w:r w:rsidRPr="001401F8">
        <w:rPr>
          <w:rFonts w:ascii="Times New Roman" w:hAnsi="Times New Roman" w:cs="Times New Roman"/>
          <w:sz w:val="28"/>
          <w:szCs w:val="28"/>
        </w:rPr>
        <w:t xml:space="preserve"> </w:t>
      </w:r>
      <w:r w:rsidR="00063508" w:rsidRPr="00D31A5D">
        <w:rPr>
          <w:rFonts w:ascii="Times New Roman" w:hAnsi="Times New Roman" w:cs="Times New Roman"/>
          <w:b/>
          <w:sz w:val="28"/>
          <w:szCs w:val="28"/>
        </w:rPr>
        <w:t>Коммунальные услуги</w:t>
      </w:r>
    </w:p>
    <w:p w:rsidR="00063508" w:rsidRDefault="00063508" w:rsidP="00063508">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Коммунальные услуги (водоотведение, холодное водоснабжение, теплоснабжение) на территории сельского поселения </w:t>
      </w:r>
      <w:r>
        <w:rPr>
          <w:rFonts w:ascii="Times New Roman" w:hAnsi="Times New Roman" w:cs="Times New Roman"/>
          <w:sz w:val="28"/>
          <w:szCs w:val="28"/>
        </w:rPr>
        <w:t>отсутствует, водозабор населением осуществляется в реке Кирей. Население преимущественно использует печное отопление.</w:t>
      </w:r>
    </w:p>
    <w:p w:rsidR="00063508" w:rsidRPr="00D31A5D" w:rsidRDefault="00063508" w:rsidP="00063508">
      <w:pPr>
        <w:ind w:left="709"/>
        <w:jc w:val="center"/>
        <w:rPr>
          <w:rFonts w:ascii="Times New Roman" w:eastAsia="Calibri" w:hAnsi="Times New Roman" w:cs="Times New Roman"/>
          <w:b/>
          <w:sz w:val="28"/>
          <w:szCs w:val="28"/>
        </w:rPr>
      </w:pPr>
      <w:r w:rsidRPr="00D31A5D">
        <w:rPr>
          <w:rFonts w:ascii="Times New Roman" w:eastAsia="Calibri" w:hAnsi="Times New Roman" w:cs="Times New Roman"/>
          <w:b/>
          <w:sz w:val="28"/>
          <w:szCs w:val="28"/>
        </w:rPr>
        <w:t>Дорожное хозяйство</w:t>
      </w:r>
    </w:p>
    <w:p w:rsidR="00063508" w:rsidRDefault="00063508" w:rsidP="00063508">
      <w:pPr>
        <w:spacing w:after="0" w:line="240" w:lineRule="auto"/>
        <w:ind w:firstLine="709"/>
        <w:jc w:val="center"/>
        <w:rPr>
          <w:rFonts w:ascii="Times New Roman" w:eastAsia="Calibri" w:hAnsi="Times New Roman" w:cs="Times New Roman"/>
          <w:b/>
          <w:sz w:val="28"/>
          <w:szCs w:val="28"/>
          <w:lang w:eastAsia="ru-RU"/>
        </w:rPr>
      </w:pPr>
    </w:p>
    <w:p w:rsidR="00063508" w:rsidRPr="009B6CA3" w:rsidRDefault="00063508" w:rsidP="00063508">
      <w:pPr>
        <w:spacing w:after="0" w:line="240" w:lineRule="auto"/>
        <w:ind w:firstLine="709"/>
        <w:jc w:val="both"/>
        <w:rPr>
          <w:rFonts w:ascii="Times New Roman" w:eastAsia="Calibri" w:hAnsi="Times New Roman" w:cs="Times New Roman"/>
          <w:sz w:val="28"/>
          <w:szCs w:val="28"/>
          <w:lang w:eastAsia="ru-RU"/>
        </w:rPr>
      </w:pPr>
      <w:r w:rsidRPr="009B6CA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Дорожное хозяйство </w:t>
      </w:r>
      <w:r w:rsidRPr="009B6CA3">
        <w:rPr>
          <w:rFonts w:ascii="Times New Roman" w:eastAsia="Calibri" w:hAnsi="Times New Roman" w:cs="Times New Roman"/>
          <w:sz w:val="28"/>
          <w:szCs w:val="28"/>
          <w:lang w:eastAsia="ru-RU"/>
        </w:rPr>
        <w:t>сельского поселения является одним их элементов транспортной инфраструктуры поселения, которое обеспечивает гарантии граждан на свободу передвижения и делает возможным свободное перемещение товаров и услуг.</w:t>
      </w:r>
    </w:p>
    <w:p w:rsidR="00392BE0" w:rsidRDefault="00063508" w:rsidP="00063508">
      <w:pPr>
        <w:spacing w:after="0" w:line="240" w:lineRule="auto"/>
        <w:ind w:firstLine="709"/>
        <w:jc w:val="both"/>
        <w:rPr>
          <w:rFonts w:ascii="Times New Roman" w:eastAsia="Times New Roman" w:hAnsi="Times New Roman" w:cs="Times New Roman"/>
          <w:sz w:val="28"/>
          <w:szCs w:val="28"/>
          <w:lang w:eastAsia="ru-RU"/>
        </w:rPr>
      </w:pPr>
      <w:r w:rsidRPr="009B6CA3">
        <w:rPr>
          <w:rFonts w:ascii="Times New Roman" w:eastAsia="Times New Roman" w:hAnsi="Times New Roman" w:cs="Times New Roman"/>
          <w:sz w:val="28"/>
          <w:szCs w:val="28"/>
          <w:lang w:eastAsia="ar-SA"/>
        </w:rPr>
        <w:t xml:space="preserve">Протяженность автомобильных дорог в черте населенных пунктов составляет  </w:t>
      </w:r>
      <w:r>
        <w:rPr>
          <w:rFonts w:ascii="Times New Roman" w:eastAsia="Times New Roman" w:hAnsi="Times New Roman" w:cs="Times New Roman"/>
          <w:sz w:val="28"/>
          <w:szCs w:val="28"/>
          <w:lang w:eastAsia="ar-SA"/>
        </w:rPr>
        <w:t>1</w:t>
      </w:r>
      <w:r w:rsidR="00BD409D">
        <w:rPr>
          <w:rFonts w:ascii="Times New Roman" w:eastAsia="Times New Roman" w:hAnsi="Times New Roman" w:cs="Times New Roman"/>
          <w:sz w:val="28"/>
          <w:szCs w:val="28"/>
          <w:lang w:eastAsia="ar-SA"/>
        </w:rPr>
        <w:t>5</w:t>
      </w:r>
      <w:r w:rsidRPr="009B6CA3">
        <w:rPr>
          <w:rFonts w:ascii="Times New Roman" w:eastAsia="Times New Roman" w:hAnsi="Times New Roman" w:cs="Times New Roman"/>
          <w:sz w:val="28"/>
          <w:szCs w:val="28"/>
          <w:lang w:eastAsia="ar-SA"/>
        </w:rPr>
        <w:t>,</w:t>
      </w:r>
      <w:r w:rsidR="00BD409D">
        <w:rPr>
          <w:rFonts w:ascii="Times New Roman" w:eastAsia="Times New Roman" w:hAnsi="Times New Roman" w:cs="Times New Roman"/>
          <w:sz w:val="28"/>
          <w:szCs w:val="28"/>
          <w:lang w:eastAsia="ar-SA"/>
        </w:rPr>
        <w:t>78</w:t>
      </w:r>
      <w:r w:rsidRPr="009B6CA3">
        <w:rPr>
          <w:rFonts w:ascii="Times New Roman" w:eastAsia="Times New Roman" w:hAnsi="Times New Roman" w:cs="Times New Roman"/>
          <w:sz w:val="28"/>
          <w:szCs w:val="28"/>
          <w:lang w:eastAsia="ar-SA"/>
        </w:rPr>
        <w:t xml:space="preserve">  км, </w:t>
      </w:r>
      <w:r w:rsidRPr="009B6CA3">
        <w:rPr>
          <w:rFonts w:ascii="Times New Roman" w:eastAsia="Times New Roman" w:hAnsi="Times New Roman" w:cs="Times New Roman"/>
          <w:sz w:val="28"/>
          <w:szCs w:val="28"/>
          <w:lang w:eastAsia="ru-RU"/>
        </w:rPr>
        <w:t>из них: автомобильных дорог с твердым покрытием (асфальтобетон, гравий, щебень)</w:t>
      </w:r>
      <w:r w:rsidR="00392BE0">
        <w:rPr>
          <w:rFonts w:ascii="Times New Roman" w:eastAsia="Times New Roman" w:hAnsi="Times New Roman" w:cs="Times New Roman"/>
          <w:sz w:val="28"/>
          <w:szCs w:val="28"/>
          <w:lang w:eastAsia="ru-RU"/>
        </w:rPr>
        <w:t>.</w:t>
      </w:r>
    </w:p>
    <w:p w:rsidR="00063508" w:rsidRPr="00392BE0" w:rsidRDefault="00063508" w:rsidP="00063508">
      <w:pPr>
        <w:spacing w:after="0" w:line="240" w:lineRule="auto"/>
        <w:ind w:firstLine="709"/>
        <w:jc w:val="both"/>
        <w:rPr>
          <w:rFonts w:ascii="Times New Roman" w:eastAsia="Calibri" w:hAnsi="Times New Roman" w:cs="Times New Roman"/>
          <w:sz w:val="28"/>
          <w:szCs w:val="28"/>
          <w:lang w:eastAsia="ru-RU"/>
        </w:rPr>
      </w:pPr>
      <w:r w:rsidRPr="00392BE0">
        <w:rPr>
          <w:rFonts w:ascii="Times New Roman" w:eastAsia="Calibri" w:hAnsi="Times New Roman" w:cs="Times New Roman"/>
          <w:sz w:val="28"/>
          <w:szCs w:val="28"/>
          <w:lang w:eastAsia="ru-RU"/>
        </w:rPr>
        <w:t xml:space="preserve">Значительная часть автомобильных дорог имеет высокую степень износа. В течение длительного периода эксплуатации, в связи с холодными климатическими условиями, темпы износа автомобильных дорог превышают темпы восстановления и развития. </w:t>
      </w:r>
    </w:p>
    <w:p w:rsidR="00063508" w:rsidRDefault="00063508" w:rsidP="00063508">
      <w:pPr>
        <w:spacing w:after="0" w:line="240" w:lineRule="auto"/>
        <w:ind w:firstLine="709"/>
        <w:jc w:val="both"/>
        <w:rPr>
          <w:rFonts w:ascii="Times New Roman" w:eastAsia="Calibri" w:hAnsi="Times New Roman" w:cs="Times New Roman"/>
          <w:kern w:val="2"/>
          <w:sz w:val="28"/>
          <w:szCs w:val="28"/>
          <w:lang w:eastAsia="ru-RU"/>
        </w:rPr>
      </w:pPr>
      <w:r w:rsidRPr="00392BE0">
        <w:rPr>
          <w:rFonts w:ascii="Times New Roman" w:eastAsia="Calibri" w:hAnsi="Times New Roman" w:cs="Times New Roman"/>
          <w:kern w:val="2"/>
          <w:sz w:val="28"/>
          <w:szCs w:val="28"/>
          <w:lang w:eastAsia="ru-RU"/>
        </w:rPr>
        <w:t xml:space="preserve">На ремонт и содержание автомобильных дорог в 2023 году использовано </w:t>
      </w:r>
      <w:r w:rsidR="00392BE0" w:rsidRPr="00392BE0">
        <w:rPr>
          <w:rFonts w:ascii="Times New Roman" w:eastAsia="Calibri" w:hAnsi="Times New Roman" w:cs="Times New Roman"/>
          <w:kern w:val="2"/>
          <w:sz w:val="28"/>
          <w:szCs w:val="28"/>
          <w:lang w:eastAsia="ru-RU"/>
        </w:rPr>
        <w:t>1942</w:t>
      </w:r>
      <w:r w:rsidRPr="00392BE0">
        <w:rPr>
          <w:rFonts w:ascii="Times New Roman" w:eastAsia="Calibri" w:hAnsi="Times New Roman" w:cs="Times New Roman"/>
          <w:kern w:val="2"/>
          <w:sz w:val="28"/>
          <w:szCs w:val="28"/>
          <w:lang w:eastAsia="ru-RU"/>
        </w:rPr>
        <w:t>,7 тыс.руб, за 1 квартал 2024 года –</w:t>
      </w:r>
      <w:r w:rsidR="00392BE0" w:rsidRPr="00392BE0">
        <w:rPr>
          <w:rFonts w:ascii="Times New Roman" w:eastAsia="Calibri" w:hAnsi="Times New Roman" w:cs="Times New Roman"/>
          <w:kern w:val="2"/>
          <w:sz w:val="28"/>
          <w:szCs w:val="28"/>
          <w:lang w:eastAsia="ru-RU"/>
        </w:rPr>
        <w:t>0,0</w:t>
      </w:r>
      <w:r w:rsidRPr="00392BE0">
        <w:rPr>
          <w:rFonts w:ascii="Times New Roman" w:eastAsia="Calibri" w:hAnsi="Times New Roman" w:cs="Times New Roman"/>
          <w:kern w:val="2"/>
          <w:sz w:val="28"/>
          <w:szCs w:val="28"/>
          <w:lang w:eastAsia="ru-RU"/>
        </w:rPr>
        <w:t xml:space="preserve"> тыс.руб.</w:t>
      </w:r>
      <w:r w:rsidRPr="009B6CA3">
        <w:rPr>
          <w:rFonts w:ascii="Times New Roman" w:eastAsia="Calibri" w:hAnsi="Times New Roman" w:cs="Times New Roman"/>
          <w:kern w:val="2"/>
          <w:sz w:val="28"/>
          <w:szCs w:val="28"/>
          <w:lang w:eastAsia="ru-RU"/>
        </w:rPr>
        <w:t xml:space="preserve">  </w:t>
      </w:r>
    </w:p>
    <w:p w:rsidR="00063508" w:rsidRPr="009B6CA3" w:rsidRDefault="00063508" w:rsidP="00063508">
      <w:pPr>
        <w:spacing w:after="0" w:line="240" w:lineRule="auto"/>
        <w:ind w:firstLine="709"/>
        <w:jc w:val="both"/>
        <w:rPr>
          <w:rFonts w:ascii="Times New Roman" w:hAnsi="Times New Roman" w:cs="Times New Roman"/>
          <w:sz w:val="28"/>
          <w:szCs w:val="28"/>
        </w:rPr>
      </w:pPr>
    </w:p>
    <w:p w:rsidR="00063508" w:rsidRPr="00D31A5D" w:rsidRDefault="00063508" w:rsidP="00063508">
      <w:pPr>
        <w:spacing w:after="0" w:line="240" w:lineRule="auto"/>
        <w:ind w:left="709"/>
        <w:jc w:val="center"/>
        <w:rPr>
          <w:rFonts w:ascii="Times New Roman" w:hAnsi="Times New Roman" w:cs="Times New Roman"/>
          <w:b/>
          <w:sz w:val="28"/>
          <w:szCs w:val="28"/>
        </w:rPr>
      </w:pPr>
      <w:r w:rsidRPr="00D31A5D">
        <w:rPr>
          <w:rFonts w:ascii="Times New Roman" w:hAnsi="Times New Roman" w:cs="Times New Roman"/>
          <w:b/>
          <w:sz w:val="28"/>
          <w:szCs w:val="28"/>
        </w:rPr>
        <w:t>Торговля</w:t>
      </w:r>
    </w:p>
    <w:p w:rsidR="00063508" w:rsidRPr="00BC1583" w:rsidRDefault="00063508" w:rsidP="00063508">
      <w:pPr>
        <w:spacing w:after="0" w:line="240" w:lineRule="auto"/>
        <w:ind w:left="709"/>
        <w:jc w:val="center"/>
        <w:rPr>
          <w:rFonts w:ascii="Times New Roman" w:hAnsi="Times New Roman" w:cs="Times New Roman"/>
          <w:sz w:val="28"/>
          <w:szCs w:val="28"/>
        </w:rPr>
      </w:pPr>
    </w:p>
    <w:p w:rsidR="00063508" w:rsidRDefault="00063508" w:rsidP="00063508">
      <w:pPr>
        <w:ind w:firstLine="709"/>
        <w:jc w:val="both"/>
        <w:rPr>
          <w:rFonts w:ascii="Times New Roman" w:hAnsi="Times New Roman" w:cs="Times New Roman"/>
          <w:sz w:val="28"/>
          <w:szCs w:val="28"/>
        </w:rPr>
      </w:pPr>
      <w:r w:rsidRPr="00063508">
        <w:rPr>
          <w:rFonts w:ascii="Times New Roman" w:hAnsi="Times New Roman" w:cs="Times New Roman"/>
          <w:sz w:val="28"/>
          <w:szCs w:val="28"/>
        </w:rPr>
        <w:t>В связи с большим оттоком населения после наводнения в июне, июле 2019 года</w:t>
      </w:r>
      <w:r>
        <w:rPr>
          <w:rFonts w:ascii="Times New Roman" w:hAnsi="Times New Roman" w:cs="Times New Roman"/>
          <w:sz w:val="28"/>
          <w:szCs w:val="28"/>
        </w:rPr>
        <w:t xml:space="preserve"> т</w:t>
      </w:r>
      <w:r w:rsidRPr="00063508">
        <w:rPr>
          <w:rFonts w:ascii="Times New Roman" w:hAnsi="Times New Roman" w:cs="Times New Roman"/>
          <w:sz w:val="28"/>
          <w:szCs w:val="28"/>
        </w:rPr>
        <w:t xml:space="preserve">орговля, в том числе розничная в сельском поселении </w:t>
      </w:r>
      <w:r>
        <w:rPr>
          <w:rFonts w:ascii="Times New Roman" w:hAnsi="Times New Roman" w:cs="Times New Roman"/>
          <w:sz w:val="28"/>
          <w:szCs w:val="28"/>
        </w:rPr>
        <w:t>прекратила свое существование.</w:t>
      </w:r>
    </w:p>
    <w:p w:rsidR="00063508" w:rsidRPr="001401F8" w:rsidRDefault="00063508" w:rsidP="00063508">
      <w:pPr>
        <w:ind w:firstLine="709"/>
        <w:jc w:val="both"/>
        <w:rPr>
          <w:rFonts w:ascii="Times New Roman" w:hAnsi="Times New Roman" w:cs="Times New Roman"/>
          <w:sz w:val="28"/>
          <w:szCs w:val="28"/>
        </w:rPr>
      </w:pPr>
      <w:r w:rsidRPr="00063508">
        <w:rPr>
          <w:rFonts w:ascii="Times New Roman" w:hAnsi="Times New Roman" w:cs="Times New Roman"/>
          <w:sz w:val="28"/>
          <w:szCs w:val="28"/>
        </w:rPr>
        <w:t xml:space="preserve"> </w:t>
      </w:r>
    </w:p>
    <w:p w:rsidR="00063508" w:rsidRPr="00D31A5D" w:rsidRDefault="00063508" w:rsidP="00063508">
      <w:pPr>
        <w:spacing w:after="0" w:line="240" w:lineRule="auto"/>
        <w:ind w:left="709"/>
        <w:jc w:val="center"/>
        <w:rPr>
          <w:rFonts w:ascii="Times New Roman" w:hAnsi="Times New Roman" w:cs="Times New Roman"/>
          <w:b/>
          <w:sz w:val="28"/>
          <w:szCs w:val="28"/>
        </w:rPr>
      </w:pPr>
      <w:r w:rsidRPr="00D31A5D">
        <w:rPr>
          <w:rFonts w:ascii="Times New Roman" w:hAnsi="Times New Roman" w:cs="Times New Roman"/>
          <w:b/>
          <w:sz w:val="28"/>
          <w:szCs w:val="28"/>
        </w:rPr>
        <w:t>7.Уровень жизни населения. Труд и занятость.</w:t>
      </w:r>
    </w:p>
    <w:p w:rsidR="00063508" w:rsidRPr="00BC1583" w:rsidRDefault="00063508" w:rsidP="00063508">
      <w:pPr>
        <w:spacing w:after="0" w:line="240" w:lineRule="auto"/>
        <w:ind w:left="709"/>
        <w:jc w:val="center"/>
        <w:rPr>
          <w:rFonts w:ascii="Times New Roman" w:hAnsi="Times New Roman" w:cs="Times New Roman"/>
          <w:sz w:val="28"/>
          <w:szCs w:val="28"/>
        </w:rPr>
      </w:pPr>
    </w:p>
    <w:p w:rsidR="00063508" w:rsidRPr="001401F8" w:rsidRDefault="00063508" w:rsidP="00063508">
      <w:pPr>
        <w:ind w:firstLine="709"/>
        <w:jc w:val="both"/>
        <w:rPr>
          <w:rFonts w:ascii="Times New Roman" w:hAnsi="Times New Roman" w:cs="Times New Roman"/>
          <w:sz w:val="28"/>
          <w:szCs w:val="28"/>
        </w:rPr>
      </w:pPr>
      <w:r w:rsidRPr="005F741A">
        <w:rPr>
          <w:rFonts w:ascii="Times New Roman" w:hAnsi="Times New Roman" w:cs="Times New Roman"/>
          <w:sz w:val="28"/>
          <w:szCs w:val="28"/>
        </w:rPr>
        <w:t xml:space="preserve">Из общей численности населения </w:t>
      </w:r>
      <w:r w:rsidR="00406885" w:rsidRPr="00406885">
        <w:rPr>
          <w:rFonts w:ascii="Times New Roman" w:hAnsi="Times New Roman" w:cs="Times New Roman"/>
          <w:sz w:val="28"/>
          <w:szCs w:val="28"/>
        </w:rPr>
        <w:t>102</w:t>
      </w:r>
      <w:r w:rsidRPr="00406885">
        <w:rPr>
          <w:rFonts w:ascii="Times New Roman" w:hAnsi="Times New Roman" w:cs="Times New Roman"/>
          <w:sz w:val="28"/>
          <w:szCs w:val="28"/>
        </w:rPr>
        <w:t xml:space="preserve"> человек, трудоспособные </w:t>
      </w:r>
      <w:r w:rsidR="0095799B">
        <w:rPr>
          <w:rFonts w:ascii="Times New Roman" w:hAnsi="Times New Roman" w:cs="Times New Roman"/>
          <w:sz w:val="28"/>
          <w:szCs w:val="28"/>
        </w:rPr>
        <w:t>79</w:t>
      </w:r>
      <w:r w:rsidRPr="00406885">
        <w:rPr>
          <w:sz w:val="28"/>
          <w:szCs w:val="28"/>
        </w:rPr>
        <w:t xml:space="preserve"> </w:t>
      </w:r>
      <w:r w:rsidRPr="00406885">
        <w:rPr>
          <w:rFonts w:ascii="Times New Roman" w:hAnsi="Times New Roman" w:cs="Times New Roman"/>
          <w:sz w:val="28"/>
          <w:szCs w:val="28"/>
        </w:rPr>
        <w:t xml:space="preserve">человека, пенсионеров </w:t>
      </w:r>
      <w:r w:rsidR="00406885" w:rsidRPr="00406885">
        <w:rPr>
          <w:rFonts w:ascii="Times New Roman" w:hAnsi="Times New Roman" w:cs="Times New Roman"/>
          <w:sz w:val="28"/>
          <w:szCs w:val="28"/>
        </w:rPr>
        <w:t>16</w:t>
      </w:r>
      <w:r w:rsidRPr="00406885">
        <w:rPr>
          <w:rFonts w:ascii="Times New Roman" w:hAnsi="Times New Roman" w:cs="Times New Roman"/>
          <w:sz w:val="28"/>
          <w:szCs w:val="28"/>
        </w:rPr>
        <w:t xml:space="preserve"> чел., детей </w:t>
      </w:r>
      <w:r w:rsidR="00406885" w:rsidRPr="00406885">
        <w:rPr>
          <w:rFonts w:ascii="Times New Roman" w:hAnsi="Times New Roman" w:cs="Times New Roman"/>
          <w:sz w:val="28"/>
          <w:szCs w:val="28"/>
        </w:rPr>
        <w:t>7</w:t>
      </w:r>
      <w:r w:rsidRPr="00406885">
        <w:rPr>
          <w:rFonts w:ascii="Times New Roman" w:hAnsi="Times New Roman" w:cs="Times New Roman"/>
          <w:sz w:val="28"/>
          <w:szCs w:val="28"/>
        </w:rPr>
        <w:t xml:space="preserve"> чел. от</w:t>
      </w:r>
      <w:r w:rsidRPr="003E6AB3">
        <w:rPr>
          <w:rFonts w:ascii="Times New Roman" w:hAnsi="Times New Roman" w:cs="Times New Roman"/>
          <w:sz w:val="28"/>
          <w:szCs w:val="28"/>
        </w:rPr>
        <w:t xml:space="preserve"> общей  численности населения  сельского поселения.</w:t>
      </w:r>
      <w:r w:rsidRPr="001401F8">
        <w:rPr>
          <w:rFonts w:ascii="Times New Roman" w:hAnsi="Times New Roman" w:cs="Times New Roman"/>
          <w:sz w:val="28"/>
          <w:szCs w:val="28"/>
        </w:rPr>
        <w:t xml:space="preserve"> </w:t>
      </w:r>
    </w:p>
    <w:p w:rsidR="00063508" w:rsidRPr="001401F8" w:rsidRDefault="00063508" w:rsidP="00063508">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В учреждениях, финансируемых из средств местного бюджета, </w:t>
      </w:r>
    </w:p>
    <w:p w:rsidR="00063508" w:rsidRPr="001401F8" w:rsidRDefault="00063508" w:rsidP="00063508">
      <w:pPr>
        <w:jc w:val="both"/>
        <w:rPr>
          <w:rFonts w:ascii="Times New Roman" w:hAnsi="Times New Roman" w:cs="Times New Roman"/>
          <w:sz w:val="28"/>
          <w:szCs w:val="28"/>
        </w:rPr>
      </w:pPr>
      <w:r w:rsidRPr="001401F8">
        <w:rPr>
          <w:rFonts w:ascii="Times New Roman" w:hAnsi="Times New Roman" w:cs="Times New Roman"/>
          <w:sz w:val="28"/>
          <w:szCs w:val="28"/>
        </w:rPr>
        <w:t xml:space="preserve">-в учреждениях управления – </w:t>
      </w:r>
      <w:r w:rsidR="00500875">
        <w:rPr>
          <w:rFonts w:ascii="Times New Roman" w:hAnsi="Times New Roman" w:cs="Times New Roman"/>
          <w:sz w:val="28"/>
          <w:szCs w:val="28"/>
        </w:rPr>
        <w:t>50396</w:t>
      </w:r>
      <w:r>
        <w:rPr>
          <w:rFonts w:ascii="Times New Roman" w:hAnsi="Times New Roman" w:cs="Times New Roman"/>
          <w:sz w:val="28"/>
          <w:szCs w:val="28"/>
        </w:rPr>
        <w:t>,0 (в 2022</w:t>
      </w:r>
      <w:r w:rsidRPr="001401F8">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500875">
        <w:rPr>
          <w:rFonts w:ascii="Times New Roman" w:hAnsi="Times New Roman" w:cs="Times New Roman"/>
          <w:sz w:val="28"/>
          <w:szCs w:val="28"/>
        </w:rPr>
        <w:t>41201</w:t>
      </w:r>
      <w:r>
        <w:rPr>
          <w:rFonts w:ascii="Times New Roman" w:hAnsi="Times New Roman" w:cs="Times New Roman"/>
          <w:sz w:val="28"/>
          <w:szCs w:val="28"/>
        </w:rPr>
        <w:t xml:space="preserve">,0 </w:t>
      </w:r>
      <w:r w:rsidRPr="001401F8">
        <w:rPr>
          <w:rFonts w:ascii="Times New Roman" w:hAnsi="Times New Roman" w:cs="Times New Roman"/>
          <w:sz w:val="28"/>
          <w:szCs w:val="28"/>
        </w:rPr>
        <w:t>руб).</w:t>
      </w:r>
    </w:p>
    <w:p w:rsidR="00063508" w:rsidRPr="001401F8" w:rsidRDefault="00063508" w:rsidP="00063508">
      <w:pPr>
        <w:jc w:val="both"/>
        <w:rPr>
          <w:rFonts w:ascii="Times New Roman" w:hAnsi="Times New Roman" w:cs="Times New Roman"/>
          <w:sz w:val="28"/>
          <w:szCs w:val="28"/>
        </w:rPr>
      </w:pPr>
      <w:r w:rsidRPr="001401F8">
        <w:rPr>
          <w:rFonts w:ascii="Times New Roman" w:hAnsi="Times New Roman" w:cs="Times New Roman"/>
          <w:sz w:val="28"/>
          <w:szCs w:val="28"/>
        </w:rPr>
        <w:t>- в учреждениях культуры –</w:t>
      </w:r>
      <w:r>
        <w:rPr>
          <w:rFonts w:ascii="Times New Roman" w:hAnsi="Times New Roman" w:cs="Times New Roman"/>
          <w:sz w:val="28"/>
          <w:szCs w:val="28"/>
        </w:rPr>
        <w:t>5</w:t>
      </w:r>
      <w:r w:rsidR="00500875">
        <w:rPr>
          <w:rFonts w:ascii="Times New Roman" w:hAnsi="Times New Roman" w:cs="Times New Roman"/>
          <w:sz w:val="28"/>
          <w:szCs w:val="28"/>
        </w:rPr>
        <w:t>4444</w:t>
      </w:r>
      <w:r>
        <w:rPr>
          <w:rFonts w:ascii="Times New Roman" w:hAnsi="Times New Roman" w:cs="Times New Roman"/>
          <w:sz w:val="28"/>
          <w:szCs w:val="28"/>
        </w:rPr>
        <w:t>,0руб. (в 2022</w:t>
      </w:r>
      <w:r w:rsidRPr="001401F8">
        <w:rPr>
          <w:rFonts w:ascii="Times New Roman" w:hAnsi="Times New Roman" w:cs="Times New Roman"/>
          <w:sz w:val="28"/>
          <w:szCs w:val="28"/>
        </w:rPr>
        <w:t xml:space="preserve"> г –</w:t>
      </w:r>
      <w:r>
        <w:rPr>
          <w:rFonts w:ascii="Times New Roman" w:hAnsi="Times New Roman" w:cs="Times New Roman"/>
          <w:sz w:val="28"/>
          <w:szCs w:val="28"/>
        </w:rPr>
        <w:t>4</w:t>
      </w:r>
      <w:r w:rsidR="00406885">
        <w:rPr>
          <w:rFonts w:ascii="Times New Roman" w:hAnsi="Times New Roman" w:cs="Times New Roman"/>
          <w:sz w:val="28"/>
          <w:szCs w:val="28"/>
        </w:rPr>
        <w:t>4733,0</w:t>
      </w:r>
      <w:r w:rsidRPr="001401F8">
        <w:rPr>
          <w:rFonts w:ascii="Times New Roman" w:hAnsi="Times New Roman" w:cs="Times New Roman"/>
          <w:sz w:val="28"/>
          <w:szCs w:val="28"/>
        </w:rPr>
        <w:t xml:space="preserve"> руб)</w:t>
      </w:r>
    </w:p>
    <w:p w:rsidR="00063508" w:rsidRPr="001401F8" w:rsidRDefault="00063508" w:rsidP="00063508">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На территории </w:t>
      </w:r>
      <w:r>
        <w:rPr>
          <w:rFonts w:ascii="Times New Roman" w:hAnsi="Times New Roman" w:cs="Times New Roman"/>
          <w:sz w:val="28"/>
          <w:szCs w:val="28"/>
        </w:rPr>
        <w:t>Кирейского</w:t>
      </w:r>
      <w:r w:rsidRPr="001401F8">
        <w:rPr>
          <w:rFonts w:ascii="Times New Roman" w:hAnsi="Times New Roman" w:cs="Times New Roman"/>
          <w:sz w:val="28"/>
          <w:szCs w:val="28"/>
        </w:rPr>
        <w:t xml:space="preserve"> сельского поселения принята, действует и реализуется муниципальная программа «Социально-экономическое развитие террито</w:t>
      </w:r>
      <w:r>
        <w:rPr>
          <w:rFonts w:ascii="Times New Roman" w:hAnsi="Times New Roman" w:cs="Times New Roman"/>
          <w:sz w:val="28"/>
          <w:szCs w:val="28"/>
        </w:rPr>
        <w:t>рии  сельского поселения на 2021-2025</w:t>
      </w:r>
      <w:r w:rsidRPr="001401F8">
        <w:rPr>
          <w:rFonts w:ascii="Times New Roman" w:hAnsi="Times New Roman" w:cs="Times New Roman"/>
          <w:sz w:val="28"/>
          <w:szCs w:val="28"/>
        </w:rPr>
        <w:t xml:space="preserve"> гг.»</w:t>
      </w:r>
    </w:p>
    <w:p w:rsidR="00F61F6C" w:rsidRPr="00F61F6C" w:rsidRDefault="00F61F6C" w:rsidP="00F61F6C">
      <w:pPr>
        <w:tabs>
          <w:tab w:val="left" w:pos="9780"/>
        </w:tabs>
        <w:ind w:left="142" w:right="141" w:firstLine="567"/>
        <w:jc w:val="both"/>
        <w:rPr>
          <w:rFonts w:ascii="Times New Roman" w:hAnsi="Times New Roman" w:cs="Times New Roman"/>
          <w:sz w:val="28"/>
          <w:szCs w:val="28"/>
        </w:rPr>
      </w:pPr>
      <w:r w:rsidRPr="00F61F6C">
        <w:rPr>
          <w:rFonts w:ascii="Times New Roman" w:hAnsi="Times New Roman" w:cs="Times New Roman"/>
          <w:sz w:val="28"/>
          <w:szCs w:val="28"/>
        </w:rPr>
        <w:t>По расходам бюджет Кирейского муниципального образования за 1 полугодие</w:t>
      </w:r>
      <w:r w:rsidR="0095799B">
        <w:rPr>
          <w:rFonts w:ascii="Times New Roman" w:hAnsi="Times New Roman" w:cs="Times New Roman"/>
          <w:sz w:val="28"/>
          <w:szCs w:val="28"/>
        </w:rPr>
        <w:t xml:space="preserve"> </w:t>
      </w:r>
      <w:r w:rsidRPr="00F61F6C">
        <w:rPr>
          <w:rFonts w:ascii="Times New Roman" w:hAnsi="Times New Roman" w:cs="Times New Roman"/>
          <w:sz w:val="28"/>
          <w:szCs w:val="28"/>
        </w:rPr>
        <w:t>2024 года при плане 4 541,3 тыс. рублей исполнен в сумме 4 541,3 тыс. рублей или 100 % :</w:t>
      </w:r>
    </w:p>
    <w:p w:rsidR="00F61F6C" w:rsidRPr="00F61F6C" w:rsidRDefault="00F61F6C" w:rsidP="00F61F6C">
      <w:pPr>
        <w:numPr>
          <w:ilvl w:val="0"/>
          <w:numId w:val="8"/>
        </w:numPr>
        <w:spacing w:after="0" w:line="240" w:lineRule="auto"/>
        <w:ind w:right="141"/>
        <w:jc w:val="both"/>
        <w:rPr>
          <w:rFonts w:ascii="Times New Roman" w:hAnsi="Times New Roman" w:cs="Times New Roman"/>
          <w:sz w:val="28"/>
          <w:szCs w:val="28"/>
        </w:rPr>
      </w:pPr>
      <w:r w:rsidRPr="00F61F6C">
        <w:rPr>
          <w:rFonts w:ascii="Times New Roman" w:hAnsi="Times New Roman" w:cs="Times New Roman"/>
          <w:sz w:val="28"/>
          <w:szCs w:val="28"/>
        </w:rPr>
        <w:t xml:space="preserve">Расходы на общегосударственные вопросы – 69,9 % (3 175,6 тыс. рублей); </w:t>
      </w:r>
    </w:p>
    <w:p w:rsidR="00F61F6C" w:rsidRPr="00F61F6C" w:rsidRDefault="00F61F6C" w:rsidP="00F61F6C">
      <w:pPr>
        <w:numPr>
          <w:ilvl w:val="0"/>
          <w:numId w:val="8"/>
        </w:numPr>
        <w:spacing w:after="0" w:line="240" w:lineRule="auto"/>
        <w:rPr>
          <w:rFonts w:ascii="Times New Roman" w:hAnsi="Times New Roman" w:cs="Times New Roman"/>
          <w:sz w:val="28"/>
          <w:szCs w:val="28"/>
        </w:rPr>
      </w:pPr>
      <w:r w:rsidRPr="00F61F6C">
        <w:rPr>
          <w:rFonts w:ascii="Times New Roman" w:hAnsi="Times New Roman" w:cs="Times New Roman"/>
          <w:sz w:val="28"/>
          <w:szCs w:val="28"/>
        </w:rPr>
        <w:t>Расходы на культурную сферу – 14,6 % (661,3 тыс. рублей);</w:t>
      </w:r>
    </w:p>
    <w:p w:rsidR="00F61F6C" w:rsidRPr="00F61F6C" w:rsidRDefault="00F61F6C" w:rsidP="00F61F6C">
      <w:pPr>
        <w:numPr>
          <w:ilvl w:val="0"/>
          <w:numId w:val="8"/>
        </w:numPr>
        <w:spacing w:after="0" w:line="240" w:lineRule="auto"/>
        <w:ind w:right="141"/>
        <w:jc w:val="both"/>
        <w:rPr>
          <w:rFonts w:ascii="Times New Roman" w:hAnsi="Times New Roman" w:cs="Times New Roman"/>
          <w:sz w:val="28"/>
          <w:szCs w:val="28"/>
        </w:rPr>
      </w:pPr>
      <w:r w:rsidRPr="00F61F6C">
        <w:rPr>
          <w:rFonts w:ascii="Times New Roman" w:hAnsi="Times New Roman" w:cs="Times New Roman"/>
          <w:sz w:val="28"/>
          <w:szCs w:val="28"/>
        </w:rPr>
        <w:t>Расходы на социальную политику –5,1 % (232,7 тыс. рублей);</w:t>
      </w:r>
    </w:p>
    <w:p w:rsidR="00F61F6C" w:rsidRPr="00F61F6C" w:rsidRDefault="00F61F6C" w:rsidP="00F61F6C">
      <w:pPr>
        <w:numPr>
          <w:ilvl w:val="0"/>
          <w:numId w:val="8"/>
        </w:numPr>
        <w:spacing w:after="0" w:line="240" w:lineRule="auto"/>
        <w:rPr>
          <w:rFonts w:ascii="Times New Roman" w:hAnsi="Times New Roman" w:cs="Times New Roman"/>
          <w:sz w:val="28"/>
          <w:szCs w:val="28"/>
        </w:rPr>
      </w:pPr>
      <w:r w:rsidRPr="00F61F6C">
        <w:rPr>
          <w:rFonts w:ascii="Times New Roman" w:hAnsi="Times New Roman" w:cs="Times New Roman"/>
          <w:sz w:val="28"/>
          <w:szCs w:val="28"/>
        </w:rPr>
        <w:t>Расходы на национальную экономику – 4,3 % (195,4 тыс. рублей);</w:t>
      </w:r>
    </w:p>
    <w:p w:rsidR="00F61F6C" w:rsidRPr="00F61F6C" w:rsidRDefault="00F61F6C" w:rsidP="00F61F6C">
      <w:pPr>
        <w:numPr>
          <w:ilvl w:val="0"/>
          <w:numId w:val="8"/>
        </w:numPr>
        <w:spacing w:after="0" w:line="240" w:lineRule="auto"/>
        <w:rPr>
          <w:rFonts w:ascii="Times New Roman" w:hAnsi="Times New Roman" w:cs="Times New Roman"/>
          <w:sz w:val="28"/>
          <w:szCs w:val="28"/>
        </w:rPr>
      </w:pPr>
      <w:r w:rsidRPr="00F61F6C">
        <w:rPr>
          <w:rFonts w:ascii="Times New Roman" w:hAnsi="Times New Roman" w:cs="Times New Roman"/>
          <w:sz w:val="28"/>
          <w:szCs w:val="28"/>
        </w:rPr>
        <w:lastRenderedPageBreak/>
        <w:t>Расходы на межбюджетные трансферты – 3,9 % (176,3 тыс. рублей);</w:t>
      </w:r>
    </w:p>
    <w:p w:rsidR="00F61F6C" w:rsidRPr="00F61F6C" w:rsidRDefault="00F61F6C" w:rsidP="00F61F6C">
      <w:pPr>
        <w:numPr>
          <w:ilvl w:val="0"/>
          <w:numId w:val="8"/>
        </w:numPr>
        <w:spacing w:after="0" w:line="240" w:lineRule="auto"/>
        <w:ind w:right="141"/>
        <w:jc w:val="both"/>
        <w:rPr>
          <w:rFonts w:ascii="Times New Roman" w:hAnsi="Times New Roman" w:cs="Times New Roman"/>
          <w:sz w:val="28"/>
          <w:szCs w:val="28"/>
        </w:rPr>
      </w:pPr>
      <w:r w:rsidRPr="00F61F6C">
        <w:rPr>
          <w:rFonts w:ascii="Times New Roman" w:hAnsi="Times New Roman" w:cs="Times New Roman"/>
          <w:sz w:val="28"/>
          <w:szCs w:val="28"/>
        </w:rPr>
        <w:t>Расходы на национальную оборону – 2,2 % (100,0 тыс. рублей);</w:t>
      </w:r>
    </w:p>
    <w:p w:rsidR="00F61F6C" w:rsidRPr="00F61F6C" w:rsidRDefault="00F61F6C" w:rsidP="00063508">
      <w:pPr>
        <w:ind w:firstLine="709"/>
        <w:jc w:val="both"/>
        <w:rPr>
          <w:rFonts w:ascii="Times New Roman" w:hAnsi="Times New Roman" w:cs="Times New Roman"/>
          <w:sz w:val="28"/>
          <w:szCs w:val="28"/>
        </w:rPr>
      </w:pPr>
      <w:r w:rsidRPr="00F61F6C">
        <w:rPr>
          <w:rFonts w:ascii="Times New Roman" w:hAnsi="Times New Roman" w:cs="Times New Roman"/>
          <w:sz w:val="28"/>
          <w:szCs w:val="28"/>
        </w:rPr>
        <w:t xml:space="preserve">Бюджет Кирейского муниципального образования по доходам за 1 полугодие 2024 года исполнен в сумме 5 006,8 тыс. руб. План доходов на 1 полугодие 2024 года, утверждённый в сумме 5 006,7 тыс. руб., выполнен на 100,0% </w:t>
      </w:r>
    </w:p>
    <w:p w:rsidR="00063508" w:rsidRDefault="00063508" w:rsidP="00063508">
      <w:pPr>
        <w:ind w:firstLine="709"/>
        <w:jc w:val="both"/>
        <w:rPr>
          <w:rFonts w:ascii="Times New Roman" w:hAnsi="Times New Roman" w:cs="Times New Roman"/>
          <w:sz w:val="28"/>
          <w:szCs w:val="28"/>
        </w:rPr>
      </w:pPr>
      <w:r w:rsidRPr="001401F8">
        <w:rPr>
          <w:rFonts w:ascii="Times New Roman" w:hAnsi="Times New Roman" w:cs="Times New Roman"/>
          <w:sz w:val="28"/>
          <w:szCs w:val="28"/>
        </w:rPr>
        <w:t xml:space="preserve">Работа администрации поселения совместно с руководителями организаций и учреждений,  будет направлена на сосредоточение усилий в решении главных задач: признания территории  </w:t>
      </w:r>
      <w:r>
        <w:rPr>
          <w:rFonts w:ascii="Times New Roman" w:hAnsi="Times New Roman" w:cs="Times New Roman"/>
          <w:sz w:val="28"/>
          <w:szCs w:val="28"/>
        </w:rPr>
        <w:t>Кирейского</w:t>
      </w:r>
      <w:r w:rsidRPr="001401F8">
        <w:rPr>
          <w:rFonts w:ascii="Times New Roman" w:hAnsi="Times New Roman" w:cs="Times New Roman"/>
          <w:sz w:val="28"/>
          <w:szCs w:val="28"/>
        </w:rPr>
        <w:t xml:space="preserve">  сельского поселения-территорией комфортного проживания, труда и отдыха населения, формирования здорового образа жизни населения, совершенствования </w:t>
      </w:r>
    </w:p>
    <w:p w:rsidR="008B3863" w:rsidRPr="00476B64" w:rsidRDefault="008B3863" w:rsidP="008B3863">
      <w:pPr>
        <w:autoSpaceDE w:val="0"/>
        <w:autoSpaceDN w:val="0"/>
        <w:adjustRightInd w:val="0"/>
        <w:spacing w:after="0" w:line="240" w:lineRule="auto"/>
        <w:ind w:firstLine="709"/>
        <w:jc w:val="both"/>
        <w:rPr>
          <w:rFonts w:ascii="Times New Roman CYR" w:hAnsi="Times New Roman CYR" w:cs="Times New Roman CYR"/>
          <w:sz w:val="28"/>
          <w:szCs w:val="28"/>
        </w:rPr>
      </w:pPr>
    </w:p>
    <w:p w:rsidR="00A75221" w:rsidRPr="001401F8" w:rsidRDefault="00A75221" w:rsidP="00A75221">
      <w:pPr>
        <w:tabs>
          <w:tab w:val="left" w:pos="4116"/>
        </w:tabs>
      </w:pPr>
    </w:p>
    <w:p w:rsidR="00A75221" w:rsidRPr="001401F8" w:rsidRDefault="00A75221" w:rsidP="00A75221">
      <w:pPr>
        <w:tabs>
          <w:tab w:val="left" w:pos="4116"/>
        </w:tabs>
        <w:sectPr w:rsidR="00A75221" w:rsidRPr="001401F8">
          <w:pgSz w:w="11906" w:h="16838"/>
          <w:pgMar w:top="1134" w:right="850" w:bottom="1134" w:left="1701" w:header="708" w:footer="708" w:gutter="0"/>
          <w:cols w:space="708"/>
          <w:docGrid w:linePitch="360"/>
        </w:sectPr>
      </w:pPr>
    </w:p>
    <w:p w:rsidR="00E27B89" w:rsidRDefault="00E27B89" w:rsidP="00BA5653">
      <w:pPr>
        <w:jc w:val="right"/>
        <w:rPr>
          <w:rFonts w:ascii="Times New Roman" w:hAnsi="Times New Roman" w:cs="Times New Roman"/>
          <w:b/>
        </w:rPr>
      </w:pPr>
      <w:r>
        <w:rPr>
          <w:rFonts w:ascii="Times New Roman" w:hAnsi="Times New Roman" w:cs="Times New Roman"/>
          <w:b/>
        </w:rPr>
        <w:lastRenderedPageBreak/>
        <w:t xml:space="preserve">Приложение № 1 </w:t>
      </w:r>
    </w:p>
    <w:p w:rsidR="0034583B" w:rsidRPr="001401F8" w:rsidRDefault="00BA5653" w:rsidP="00BA5653">
      <w:pPr>
        <w:jc w:val="right"/>
        <w:rPr>
          <w:rFonts w:ascii="Times New Roman" w:hAnsi="Times New Roman" w:cs="Times New Roman"/>
          <w:b/>
        </w:rPr>
      </w:pPr>
      <w:r w:rsidRPr="001401F8">
        <w:rPr>
          <w:rFonts w:ascii="Times New Roman" w:hAnsi="Times New Roman" w:cs="Times New Roman"/>
          <w:b/>
        </w:rPr>
        <w:t xml:space="preserve">Форма прогноза </w:t>
      </w:r>
    </w:p>
    <w:p w:rsidR="00BA5653" w:rsidRPr="001401F8" w:rsidRDefault="00E27B89" w:rsidP="00BA5653">
      <w:pPr>
        <w:jc w:val="right"/>
        <w:rPr>
          <w:rFonts w:ascii="Times New Roman" w:hAnsi="Times New Roman" w:cs="Times New Roman"/>
          <w:b/>
        </w:rPr>
      </w:pPr>
      <w:r>
        <w:rPr>
          <w:rFonts w:ascii="Times New Roman" w:hAnsi="Times New Roman" w:cs="Times New Roman"/>
          <w:b/>
        </w:rPr>
        <w:t>До 2027</w:t>
      </w:r>
      <w:r w:rsidR="00BA5653" w:rsidRPr="001401F8">
        <w:rPr>
          <w:rFonts w:ascii="Times New Roman" w:hAnsi="Times New Roman" w:cs="Times New Roman"/>
          <w:b/>
        </w:rPr>
        <w:t xml:space="preserve"> г.</w:t>
      </w:r>
    </w:p>
    <w:p w:rsidR="00AF609D" w:rsidRPr="001401F8" w:rsidRDefault="00BA5653" w:rsidP="00BA5653">
      <w:pPr>
        <w:jc w:val="center"/>
      </w:pPr>
      <w:r w:rsidRPr="001401F8">
        <w:rPr>
          <w:rFonts w:ascii="Times New Roman" w:eastAsia="Times New Roman" w:hAnsi="Times New Roman" w:cs="Times New Roman"/>
          <w:b/>
          <w:bCs/>
          <w:lang w:eastAsia="ru-RU"/>
        </w:rPr>
        <w:t xml:space="preserve">Прогноз социально-экономического развития </w:t>
      </w:r>
      <w:r w:rsidR="00914EC8">
        <w:rPr>
          <w:rFonts w:ascii="Times New Roman" w:eastAsia="Times New Roman" w:hAnsi="Times New Roman" w:cs="Times New Roman"/>
          <w:b/>
          <w:bCs/>
          <w:lang w:eastAsia="ru-RU"/>
        </w:rPr>
        <w:t>Кирейского</w:t>
      </w:r>
      <w:r w:rsidRPr="001401F8">
        <w:rPr>
          <w:rFonts w:ascii="Times New Roman" w:eastAsia="Times New Roman" w:hAnsi="Times New Roman" w:cs="Times New Roman"/>
          <w:b/>
          <w:bCs/>
          <w:lang w:eastAsia="ru-RU"/>
        </w:rPr>
        <w:t xml:space="preserve"> му</w:t>
      </w:r>
      <w:r w:rsidR="00E27B89">
        <w:rPr>
          <w:rFonts w:ascii="Times New Roman" w:eastAsia="Times New Roman" w:hAnsi="Times New Roman" w:cs="Times New Roman"/>
          <w:b/>
          <w:bCs/>
          <w:lang w:eastAsia="ru-RU"/>
        </w:rPr>
        <w:t>ниципального образования на 2025-2027</w:t>
      </w:r>
      <w:r w:rsidRPr="001401F8">
        <w:rPr>
          <w:rFonts w:ascii="Times New Roman" w:eastAsia="Times New Roman" w:hAnsi="Times New Roman" w:cs="Times New Roman"/>
          <w:b/>
          <w:bCs/>
          <w:lang w:eastAsia="ru-RU"/>
        </w:rPr>
        <w:t xml:space="preserve"> гг.</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025"/>
        <w:gridCol w:w="1041"/>
        <w:gridCol w:w="1041"/>
        <w:gridCol w:w="1041"/>
        <w:gridCol w:w="2633"/>
        <w:gridCol w:w="1488"/>
        <w:gridCol w:w="1574"/>
        <w:gridCol w:w="1639"/>
      </w:tblGrid>
      <w:tr w:rsidR="00AF609D" w:rsidRPr="001401F8" w:rsidTr="00115775">
        <w:trPr>
          <w:trHeight w:val="420"/>
        </w:trPr>
        <w:tc>
          <w:tcPr>
            <w:tcW w:w="3544" w:type="dxa"/>
            <w:vMerge w:val="restart"/>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Наименование показателя</w:t>
            </w:r>
          </w:p>
        </w:tc>
        <w:tc>
          <w:tcPr>
            <w:tcW w:w="1025" w:type="dxa"/>
            <w:vMerge w:val="restart"/>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Ед. изм.</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Факт </w:t>
            </w:r>
            <w:r>
              <w:rPr>
                <w:rFonts w:ascii="Times New Roman" w:eastAsia="Times New Roman" w:hAnsi="Times New Roman" w:cs="Times New Roman"/>
                <w:b/>
                <w:bCs/>
                <w:lang w:eastAsia="ru-RU"/>
              </w:rPr>
              <w:br/>
              <w:t>2022</w:t>
            </w:r>
            <w:r w:rsidR="00AF609D" w:rsidRPr="001401F8">
              <w:rPr>
                <w:rFonts w:ascii="Times New Roman" w:eastAsia="Times New Roman" w:hAnsi="Times New Roman" w:cs="Times New Roman"/>
                <w:b/>
                <w:bCs/>
                <w:lang w:eastAsia="ru-RU"/>
              </w:rPr>
              <w:t xml:space="preserve"> года</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Факт </w:t>
            </w:r>
            <w:r>
              <w:rPr>
                <w:rFonts w:ascii="Times New Roman" w:eastAsia="Times New Roman" w:hAnsi="Times New Roman" w:cs="Times New Roman"/>
                <w:b/>
                <w:bCs/>
                <w:lang w:eastAsia="ru-RU"/>
              </w:rPr>
              <w:br/>
              <w:t>2023</w:t>
            </w:r>
            <w:r w:rsidR="00AF609D" w:rsidRPr="001401F8">
              <w:rPr>
                <w:rFonts w:ascii="Times New Roman" w:eastAsia="Times New Roman" w:hAnsi="Times New Roman" w:cs="Times New Roman"/>
                <w:b/>
                <w:bCs/>
                <w:lang w:eastAsia="ru-RU"/>
              </w:rPr>
              <w:t xml:space="preserve"> года</w:t>
            </w:r>
          </w:p>
        </w:tc>
        <w:tc>
          <w:tcPr>
            <w:tcW w:w="1041"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Оценка </w:t>
            </w:r>
            <w:r>
              <w:rPr>
                <w:rFonts w:ascii="Times New Roman" w:eastAsia="Times New Roman" w:hAnsi="Times New Roman" w:cs="Times New Roman"/>
                <w:b/>
                <w:bCs/>
                <w:lang w:eastAsia="ru-RU"/>
              </w:rPr>
              <w:br/>
              <w:t>2024</w:t>
            </w:r>
            <w:r w:rsidR="00AF609D" w:rsidRPr="001401F8">
              <w:rPr>
                <w:rFonts w:ascii="Times New Roman" w:eastAsia="Times New Roman" w:hAnsi="Times New Roman" w:cs="Times New Roman"/>
                <w:b/>
                <w:bCs/>
                <w:lang w:eastAsia="ru-RU"/>
              </w:rPr>
              <w:t xml:space="preserve"> года</w:t>
            </w:r>
          </w:p>
        </w:tc>
        <w:tc>
          <w:tcPr>
            <w:tcW w:w="7334" w:type="dxa"/>
            <w:gridSpan w:val="4"/>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Прогноз на:</w:t>
            </w:r>
          </w:p>
        </w:tc>
      </w:tr>
      <w:tr w:rsidR="00585526" w:rsidRPr="001401F8" w:rsidTr="00115775">
        <w:trPr>
          <w:trHeight w:val="660"/>
        </w:trPr>
        <w:tc>
          <w:tcPr>
            <w:tcW w:w="354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25"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4121" w:type="dxa"/>
            <w:gridSpan w:val="2"/>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2025</w:t>
            </w:r>
            <w:r w:rsidR="00AF609D" w:rsidRPr="001401F8">
              <w:rPr>
                <w:rFonts w:ascii="Times New Roman" w:eastAsia="Times New Roman" w:hAnsi="Times New Roman" w:cs="Times New Roman"/>
                <w:b/>
                <w:bCs/>
                <w:lang w:eastAsia="ru-RU"/>
              </w:rPr>
              <w:t xml:space="preserve"> год</w:t>
            </w:r>
          </w:p>
        </w:tc>
        <w:tc>
          <w:tcPr>
            <w:tcW w:w="1574"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2026</w:t>
            </w:r>
            <w:r w:rsidR="00AF609D" w:rsidRPr="001401F8">
              <w:rPr>
                <w:rFonts w:ascii="Times New Roman" w:eastAsia="Times New Roman" w:hAnsi="Times New Roman" w:cs="Times New Roman"/>
                <w:b/>
                <w:bCs/>
                <w:lang w:eastAsia="ru-RU"/>
              </w:rPr>
              <w:t xml:space="preserve"> год</w:t>
            </w:r>
          </w:p>
        </w:tc>
        <w:tc>
          <w:tcPr>
            <w:tcW w:w="1639" w:type="dxa"/>
            <w:vMerge w:val="restart"/>
            <w:shd w:val="clear" w:color="auto" w:fill="auto"/>
            <w:vAlign w:val="center"/>
            <w:hideMark/>
          </w:tcPr>
          <w:p w:rsidR="00AF609D" w:rsidRPr="001401F8" w:rsidRDefault="00E27B89" w:rsidP="00AF609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2027</w:t>
            </w:r>
            <w:r w:rsidR="00AF609D" w:rsidRPr="001401F8">
              <w:rPr>
                <w:rFonts w:ascii="Times New Roman" w:eastAsia="Times New Roman" w:hAnsi="Times New Roman" w:cs="Times New Roman"/>
                <w:b/>
                <w:bCs/>
                <w:lang w:eastAsia="ru-RU"/>
              </w:rPr>
              <w:t xml:space="preserve"> год</w:t>
            </w:r>
          </w:p>
        </w:tc>
      </w:tr>
      <w:tr w:rsidR="00585526" w:rsidRPr="001401F8" w:rsidTr="00115775">
        <w:trPr>
          <w:trHeight w:val="1965"/>
        </w:trPr>
        <w:tc>
          <w:tcPr>
            <w:tcW w:w="354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25"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041"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2633" w:type="dxa"/>
            <w:shd w:val="clear" w:color="auto" w:fill="auto"/>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1 вариант (КОНСЕРВАТИВНЫЙ)</w:t>
            </w:r>
          </w:p>
        </w:tc>
        <w:tc>
          <w:tcPr>
            <w:tcW w:w="1488" w:type="dxa"/>
            <w:shd w:val="clear" w:color="auto" w:fill="auto"/>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2 вариант -(БАЗОВЫЙ)</w:t>
            </w:r>
          </w:p>
        </w:tc>
        <w:tc>
          <w:tcPr>
            <w:tcW w:w="1574"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c>
          <w:tcPr>
            <w:tcW w:w="1639" w:type="dxa"/>
            <w:vMerge/>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lang w:eastAsia="ru-RU"/>
              </w:rPr>
            </w:pPr>
          </w:p>
        </w:tc>
      </w:tr>
      <w:tr w:rsidR="00AF609D" w:rsidRPr="001401F8" w:rsidTr="00BA5653">
        <w:trPr>
          <w:trHeight w:val="375"/>
        </w:trPr>
        <w:tc>
          <w:tcPr>
            <w:tcW w:w="15026" w:type="dxa"/>
            <w:gridSpan w:val="9"/>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Итоги развития МО</w:t>
            </w:r>
          </w:p>
        </w:tc>
      </w:tr>
      <w:tr w:rsidR="00585526" w:rsidRPr="00FD04A6" w:rsidTr="00115775">
        <w:trPr>
          <w:trHeight w:val="780"/>
        </w:trPr>
        <w:tc>
          <w:tcPr>
            <w:tcW w:w="354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b/>
                <w:bCs/>
                <w:i/>
                <w:iCs/>
                <w:lang w:eastAsia="ru-RU"/>
              </w:rPr>
            </w:pPr>
            <w:r w:rsidRPr="00FD04A6">
              <w:rPr>
                <w:rFonts w:ascii="Times New Roman" w:eastAsia="Times New Roman" w:hAnsi="Times New Roman" w:cs="Times New Roman"/>
                <w:b/>
                <w:bCs/>
                <w:i/>
                <w:iCs/>
                <w:lang w:eastAsia="ru-RU"/>
              </w:rPr>
              <w:t xml:space="preserve">Выручка от реализации продукции, работ, услуг (в действующих ценах) по полному кругу организаций, </w:t>
            </w:r>
          </w:p>
          <w:p w:rsidR="00C05D52" w:rsidRPr="00FD04A6" w:rsidRDefault="00C05D52" w:rsidP="00AF609D">
            <w:pPr>
              <w:spacing w:after="0" w:line="240" w:lineRule="auto"/>
              <w:rPr>
                <w:rFonts w:ascii="Times New Roman" w:eastAsia="Times New Roman" w:hAnsi="Times New Roman" w:cs="Times New Roman"/>
                <w:b/>
                <w:bCs/>
                <w:i/>
                <w:iCs/>
                <w:lang w:eastAsia="ru-RU"/>
              </w:rPr>
            </w:pP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574" w:type="dxa"/>
            <w:shd w:val="clear" w:color="auto" w:fill="auto"/>
            <w:vAlign w:val="center"/>
            <w:hideMark/>
          </w:tcPr>
          <w:p w:rsidR="00AF609D" w:rsidRPr="00FD04A6" w:rsidRDefault="00AF609D" w:rsidP="00EA7CA1">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585526" w:rsidRPr="00FD04A6" w:rsidTr="00115775">
        <w:trPr>
          <w:trHeight w:val="375"/>
        </w:trPr>
        <w:tc>
          <w:tcPr>
            <w:tcW w:w="3544" w:type="dxa"/>
            <w:shd w:val="clear" w:color="auto" w:fill="auto"/>
            <w:vAlign w:val="center"/>
            <w:hideMark/>
          </w:tcPr>
          <w:p w:rsidR="00AF609D" w:rsidRPr="00FD04A6" w:rsidRDefault="00AF609D" w:rsidP="00AF609D">
            <w:pPr>
              <w:spacing w:after="0" w:line="240" w:lineRule="auto"/>
              <w:jc w:val="right"/>
              <w:rPr>
                <w:rFonts w:ascii="Times New Roman" w:eastAsia="Times New Roman" w:hAnsi="Times New Roman" w:cs="Times New Roman"/>
                <w:i/>
                <w:iCs/>
                <w:lang w:eastAsia="ru-RU"/>
              </w:rPr>
            </w:pPr>
            <w:r w:rsidRPr="00FD04A6">
              <w:rPr>
                <w:rFonts w:ascii="Times New Roman" w:eastAsia="Times New Roman" w:hAnsi="Times New Roman" w:cs="Times New Roman"/>
                <w:i/>
                <w:iCs/>
                <w:lang w:eastAsia="ru-RU"/>
              </w:rPr>
              <w:t>в т.ч. по видам экономической деятельности:</w:t>
            </w: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57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585526" w:rsidRPr="00FD04A6" w:rsidTr="00115775">
        <w:trPr>
          <w:trHeight w:val="750"/>
        </w:trPr>
        <w:tc>
          <w:tcPr>
            <w:tcW w:w="354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xml:space="preserve">Сельское, лесное хозяйство, охота, рыбаловство и рыбоводство, в том числе </w:t>
            </w:r>
          </w:p>
        </w:tc>
        <w:tc>
          <w:tcPr>
            <w:tcW w:w="1025" w:type="dxa"/>
            <w:shd w:val="clear" w:color="auto" w:fill="auto"/>
            <w:noWrap/>
            <w:vAlign w:val="center"/>
            <w:hideMark/>
          </w:tcPr>
          <w:p w:rsidR="00AF609D" w:rsidRPr="00FD04A6" w:rsidRDefault="00AF609D" w:rsidP="00AF609D">
            <w:pPr>
              <w:spacing w:after="0" w:line="240" w:lineRule="auto"/>
              <w:jc w:val="center"/>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c>
          <w:tcPr>
            <w:tcW w:w="1488"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FD04A6" w:rsidRDefault="00AF609D" w:rsidP="00AF609D">
            <w:pPr>
              <w:spacing w:after="0" w:line="240" w:lineRule="auto"/>
              <w:rPr>
                <w:rFonts w:ascii="Times New Roman" w:eastAsia="Times New Roman" w:hAnsi="Times New Roman" w:cs="Times New Roman"/>
                <w:lang w:eastAsia="ru-RU"/>
              </w:rPr>
            </w:pPr>
            <w:r w:rsidRPr="00FD04A6">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81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117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 xml:space="preserve">Выручка от реализации продукции, работ, услуг (в действующих ценах) предприятий малого бизнеса (с учетом микропредприятий)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88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Прибыль прибыльных предприятий (с учетом предприятий малого бизнеса)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AF609D" w:rsidRPr="001401F8" w:rsidTr="00BA5653">
        <w:trPr>
          <w:trHeight w:val="375"/>
        </w:trPr>
        <w:tc>
          <w:tcPr>
            <w:tcW w:w="15026" w:type="dxa"/>
            <w:gridSpan w:val="9"/>
            <w:shd w:val="clear" w:color="000000" w:fill="BFBFBF"/>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Состояние основных видов экономической деятельности хозяйствующих субъектов МО</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Промышленное производство:</w:t>
            </w:r>
          </w:p>
        </w:tc>
        <w:tc>
          <w:tcPr>
            <w:tcW w:w="1025"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585526" w:rsidRPr="001401F8" w:rsidTr="00115775">
        <w:trPr>
          <w:trHeight w:val="117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Объем отгруженных товаров собственного производства, выполненных работ и услуг собственными силами (В+С+D+E):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 - всего***:</w:t>
            </w:r>
          </w:p>
        </w:tc>
        <w:tc>
          <w:tcPr>
            <w:tcW w:w="1025"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 том числе: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041"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2633"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488"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574"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c>
          <w:tcPr>
            <w:tcW w:w="1639" w:type="dxa"/>
            <w:shd w:val="clear" w:color="auto" w:fill="auto"/>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 xml:space="preserve">Промышленное производство: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отгруженных товаров собственного производства, выполненных работ и услуг (В+C+D+E)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 (В+C+D+E)</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Добыча полезных ископаемых (В):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Объем отгруженных товаров собственного производства, выполненных работ и услуг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Обрабатывающие производства (С):</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Объем отгруженных товаров собственного производства, выполненных работ и услуг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Обеспечение электрической энергией, газом и паром; кондиционирование воздуха (D):</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Объем отгруженных товаров собственного производства, выполненных работ и услуг</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промышленного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112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Водоснабжение; водоотведение, организация сбора и утилизации отходов, деятельность по ликвидации загрязнений  (Е):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отгруженных товаров собственного производства, выполненных работ и услуг</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Сельское, лесное хозяйство, охота, рыбаловство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Валовый выпуск продукции  в сельхозорганизациях</w:t>
            </w:r>
          </w:p>
        </w:tc>
        <w:tc>
          <w:tcPr>
            <w:tcW w:w="1025" w:type="dxa"/>
            <w:shd w:val="clear" w:color="auto" w:fill="auto"/>
            <w:noWrap/>
            <w:vAlign w:val="center"/>
            <w:hideMark/>
          </w:tcPr>
          <w:p w:rsidR="00AF609D" w:rsidRPr="001401F8" w:rsidRDefault="00A704F7" w:rsidP="00AF60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w:t>
            </w:r>
            <w:r w:rsidR="00AF609D" w:rsidRPr="001401F8">
              <w:rPr>
                <w:rFonts w:ascii="Times New Roman" w:eastAsia="Times New Roman" w:hAnsi="Times New Roman" w:cs="Times New Roman"/>
                <w:lang w:eastAsia="ru-RU"/>
              </w:rPr>
              <w:t>.руб.</w:t>
            </w:r>
          </w:p>
        </w:tc>
        <w:tc>
          <w:tcPr>
            <w:tcW w:w="1041" w:type="dxa"/>
            <w:shd w:val="clear" w:color="auto" w:fill="auto"/>
            <w:vAlign w:val="center"/>
          </w:tcPr>
          <w:p w:rsidR="00AF609D" w:rsidRPr="001401F8" w:rsidRDefault="00AF609D" w:rsidP="00A704F7">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Индекс производства продукции в сельхозорганизациях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Объем работ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Ввод в действие жилых домов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кв. м</w:t>
            </w:r>
          </w:p>
        </w:tc>
        <w:tc>
          <w:tcPr>
            <w:tcW w:w="1041" w:type="dxa"/>
            <w:shd w:val="clear" w:color="auto" w:fill="auto"/>
            <w:vAlign w:val="center"/>
            <w:hideMark/>
          </w:tcPr>
          <w:p w:rsidR="00AF609D" w:rsidRPr="001401F8" w:rsidRDefault="00AF609D" w:rsidP="00F706E6">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Введено жилья на душу населения</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кв. 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Грузооборот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тыс.т/км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Пассажирооборот</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пас/км</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Торговля оптовая и розничная; ремонт автотранспортных средств и мотоциклов</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Розничный товарооборот </w:t>
            </w:r>
          </w:p>
        </w:tc>
        <w:tc>
          <w:tcPr>
            <w:tcW w:w="1025" w:type="dxa"/>
            <w:shd w:val="clear" w:color="auto" w:fill="auto"/>
            <w:noWrap/>
            <w:vAlign w:val="center"/>
            <w:hideMark/>
          </w:tcPr>
          <w:p w:rsidR="00AF609D" w:rsidRPr="001401F8" w:rsidRDefault="00AB3D1D" w:rsidP="00AF609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тыс</w:t>
            </w:r>
            <w:r w:rsidR="00AF609D" w:rsidRPr="001401F8">
              <w:rPr>
                <w:rFonts w:ascii="Times New Roman" w:eastAsia="Times New Roman" w:hAnsi="Times New Roman" w:cs="Times New Roman"/>
                <w:lang w:eastAsia="ru-RU"/>
              </w:rPr>
              <w:t>.руб.</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 xml:space="preserve">Индекс физического объема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u w:val="single"/>
                <w:lang w:eastAsia="ru-RU"/>
              </w:rPr>
            </w:pPr>
            <w:r w:rsidRPr="001401F8">
              <w:rPr>
                <w:rFonts w:ascii="Times New Roman" w:eastAsia="Times New Roman" w:hAnsi="Times New Roman" w:cs="Times New Roman"/>
                <w:b/>
                <w:bCs/>
                <w:u w:val="single"/>
                <w:lang w:eastAsia="ru-RU"/>
              </w:rPr>
              <w:t>Малый бизнес</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u w:val="single"/>
                <w:lang w:eastAsia="ru-RU"/>
              </w:rPr>
            </w:pPr>
            <w:r w:rsidRPr="001401F8">
              <w:rPr>
                <w:rFonts w:ascii="Times New Roman" w:eastAsia="Times New Roman" w:hAnsi="Times New Roman" w:cs="Times New Roman"/>
                <w:u w:val="single"/>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Число действующих малых предприятий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1C6B55">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 в том числе по видам экономической деятельности: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40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112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Строительство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1F3D31">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1F3D31">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Деятельность в области </w:t>
            </w:r>
            <w:r w:rsidRPr="001401F8">
              <w:rPr>
                <w:rFonts w:ascii="Times New Roman" w:eastAsia="Times New Roman" w:hAnsi="Times New Roman" w:cs="Times New Roman"/>
                <w:lang w:eastAsia="ru-RU"/>
              </w:rPr>
              <w:lastRenderedPageBreak/>
              <w:t>информации и связи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Прочие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000000" w:fill="FFFFFF"/>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Уд. вес выручки предприятий малого бизнеса (с учетом микропредприятий) в выручке  в целом по МО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Число действующих микропредприятий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Уд. вес выручки предприятий микропредприятий в выручке  в целом по МО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375"/>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Количество индивидуальных предпринимателей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ед.</w:t>
            </w:r>
          </w:p>
        </w:tc>
        <w:tc>
          <w:tcPr>
            <w:tcW w:w="1041" w:type="dxa"/>
            <w:shd w:val="clear" w:color="auto" w:fill="auto"/>
            <w:vAlign w:val="center"/>
          </w:tcPr>
          <w:p w:rsidR="00AF609D" w:rsidRPr="001401F8" w:rsidRDefault="00AF609D" w:rsidP="00826365">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826365">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326AEB">
        <w:trPr>
          <w:trHeight w:val="78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Объем инвестиций в основной капитал за счет всех источников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AF609D" w:rsidRPr="001401F8" w:rsidTr="00BA5653">
        <w:trPr>
          <w:trHeight w:val="375"/>
        </w:trPr>
        <w:tc>
          <w:tcPr>
            <w:tcW w:w="15026" w:type="dxa"/>
            <w:gridSpan w:val="9"/>
            <w:shd w:val="clear" w:color="000000" w:fill="BFBFBF"/>
            <w:vAlign w:val="center"/>
            <w:hideMark/>
          </w:tcPr>
          <w:p w:rsidR="00AF609D" w:rsidRPr="001401F8" w:rsidRDefault="00AF609D" w:rsidP="00AF609D">
            <w:pPr>
              <w:spacing w:after="0" w:line="240" w:lineRule="auto"/>
              <w:jc w:val="center"/>
              <w:rPr>
                <w:rFonts w:ascii="Times New Roman" w:eastAsia="Times New Roman" w:hAnsi="Times New Roman" w:cs="Times New Roman"/>
                <w:b/>
                <w:bCs/>
                <w:lang w:eastAsia="ru-RU"/>
              </w:rPr>
            </w:pPr>
            <w:r w:rsidRPr="001401F8">
              <w:rPr>
                <w:rFonts w:ascii="Times New Roman" w:eastAsia="Times New Roman" w:hAnsi="Times New Roman" w:cs="Times New Roman"/>
                <w:b/>
                <w:bCs/>
                <w:lang w:eastAsia="ru-RU"/>
              </w:rPr>
              <w:t xml:space="preserve">Демография, трудовые ресурсы и уровень жизни населения </w:t>
            </w:r>
          </w:p>
        </w:tc>
      </w:tr>
      <w:tr w:rsidR="00585526" w:rsidRPr="001401F8" w:rsidTr="00115775">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Численность постоянного населения - всего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326AEB"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115</w:t>
            </w:r>
          </w:p>
        </w:tc>
        <w:tc>
          <w:tcPr>
            <w:tcW w:w="1041" w:type="dxa"/>
            <w:shd w:val="clear" w:color="auto" w:fill="auto"/>
            <w:vAlign w:val="center"/>
            <w:hideMark/>
          </w:tcPr>
          <w:p w:rsidR="00AF609D" w:rsidRPr="001401F8" w:rsidRDefault="00326AEB"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104</w:t>
            </w:r>
            <w:r w:rsidR="00AF609D"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326AEB">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326AEB">
              <w:rPr>
                <w:rFonts w:ascii="Times New Roman" w:eastAsia="Times New Roman" w:hAnsi="Times New Roman" w:cs="Times New Roman"/>
                <w:lang w:eastAsia="ru-RU"/>
              </w:rPr>
              <w:t>102</w:t>
            </w:r>
          </w:p>
        </w:tc>
        <w:tc>
          <w:tcPr>
            <w:tcW w:w="2633" w:type="dxa"/>
            <w:shd w:val="clear" w:color="auto" w:fill="auto"/>
            <w:vAlign w:val="center"/>
            <w:hideMark/>
          </w:tcPr>
          <w:p w:rsidR="00AF609D" w:rsidRPr="001401F8" w:rsidRDefault="00AF609D" w:rsidP="00326AEB">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326AEB">
              <w:rPr>
                <w:rFonts w:ascii="Times New Roman" w:eastAsia="Times New Roman" w:hAnsi="Times New Roman" w:cs="Times New Roman"/>
                <w:lang w:eastAsia="ru-RU"/>
              </w:rPr>
              <w:t>102</w:t>
            </w:r>
          </w:p>
        </w:tc>
        <w:tc>
          <w:tcPr>
            <w:tcW w:w="1488" w:type="dxa"/>
            <w:shd w:val="clear" w:color="auto" w:fill="auto"/>
            <w:vAlign w:val="center"/>
            <w:hideMark/>
          </w:tcPr>
          <w:p w:rsidR="00AF609D" w:rsidRPr="001401F8" w:rsidRDefault="00326AEB"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1574" w:type="dxa"/>
            <w:shd w:val="clear" w:color="auto" w:fill="auto"/>
            <w:vAlign w:val="center"/>
            <w:hideMark/>
          </w:tcPr>
          <w:p w:rsidR="00AF609D" w:rsidRPr="001401F8" w:rsidRDefault="00326AEB"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102</w:t>
            </w:r>
          </w:p>
        </w:tc>
        <w:tc>
          <w:tcPr>
            <w:tcW w:w="1639" w:type="dxa"/>
            <w:shd w:val="clear" w:color="auto" w:fill="auto"/>
            <w:vAlign w:val="center"/>
            <w:hideMark/>
          </w:tcPr>
          <w:p w:rsidR="00AF609D" w:rsidRPr="001401F8" w:rsidRDefault="00AF609D" w:rsidP="00326AEB">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sidR="00326AEB">
              <w:rPr>
                <w:rFonts w:ascii="Times New Roman" w:eastAsia="Times New Roman" w:hAnsi="Times New Roman" w:cs="Times New Roman"/>
                <w:lang w:eastAsia="ru-RU"/>
              </w:rPr>
              <w:t>102</w:t>
            </w:r>
          </w:p>
        </w:tc>
      </w:tr>
      <w:tr w:rsidR="00585526" w:rsidRPr="001401F8" w:rsidTr="00115775">
        <w:trPr>
          <w:trHeight w:val="78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Среднесписочная численность работников (без внешних совместителей) по полному кругу организаций,</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39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750"/>
        </w:trPr>
        <w:tc>
          <w:tcPr>
            <w:tcW w:w="3544" w:type="dxa"/>
            <w:shd w:val="clear" w:color="auto" w:fill="auto"/>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F609D" w:rsidRPr="001401F8" w:rsidRDefault="00AF609D" w:rsidP="00AF609D">
            <w:pPr>
              <w:spacing w:after="0" w:line="240" w:lineRule="auto"/>
              <w:rPr>
                <w:rFonts w:ascii="Times New Roman" w:eastAsia="Times New Roman" w:hAnsi="Times New Roman" w:cs="Times New Roman"/>
                <w:lang w:eastAsia="ru-RU"/>
              </w:rPr>
            </w:pP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Рыболовство и рыбоводство</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AF609D" w:rsidRPr="001401F8" w:rsidRDefault="00AF609D" w:rsidP="00AF609D">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AF609D" w:rsidRPr="001401F8" w:rsidRDefault="00AF609D" w:rsidP="00AF609D">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326AEB">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AA1DDE">
        <w:trPr>
          <w:trHeight w:val="750"/>
        </w:trPr>
        <w:tc>
          <w:tcPr>
            <w:tcW w:w="354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AA1DDE">
        <w:trPr>
          <w:trHeight w:val="375"/>
        </w:trPr>
        <w:tc>
          <w:tcPr>
            <w:tcW w:w="3544" w:type="dxa"/>
            <w:shd w:val="clear" w:color="auto" w:fill="auto"/>
            <w:noWrap/>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AA1DDE">
        <w:trPr>
          <w:trHeight w:val="750"/>
        </w:trPr>
        <w:tc>
          <w:tcPr>
            <w:tcW w:w="354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Государственное управление и обеспечение военной безопасности; обязательное социальное обеспечение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326AEB">
        <w:trPr>
          <w:trHeight w:val="375"/>
        </w:trPr>
        <w:tc>
          <w:tcPr>
            <w:tcW w:w="3544" w:type="dxa"/>
            <w:shd w:val="clear" w:color="auto" w:fill="auto"/>
            <w:noWrap/>
            <w:vAlign w:val="bottom"/>
            <w:hideMark/>
          </w:tcPr>
          <w:p w:rsidR="00AA1DDE" w:rsidRPr="001401F8" w:rsidRDefault="00AA1DDE"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AA1DDE" w:rsidRPr="001401F8" w:rsidRDefault="00AA1DDE"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AA1DDE" w:rsidRPr="001401F8" w:rsidRDefault="00AA1DDE" w:rsidP="00AA1DDE">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Здравоохранение и предоставление социальных услуг</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AA1DDE">
        <w:trPr>
          <w:trHeight w:val="375"/>
        </w:trPr>
        <w:tc>
          <w:tcPr>
            <w:tcW w:w="3544" w:type="dxa"/>
            <w:shd w:val="clear" w:color="auto" w:fill="auto"/>
            <w:noWrap/>
            <w:vAlign w:val="bottom"/>
            <w:hideMark/>
          </w:tcPr>
          <w:p w:rsidR="00CA202F" w:rsidRPr="001401F8" w:rsidRDefault="00CA202F"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CA202F" w:rsidRPr="001401F8" w:rsidRDefault="00CA202F"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CA202F" w:rsidRPr="001401F8" w:rsidRDefault="00CA202F" w:rsidP="00CA202F">
            <w:pPr>
              <w:spacing w:after="0" w:line="240" w:lineRule="auto"/>
              <w:rPr>
                <w:rFonts w:ascii="Times New Roman" w:eastAsia="Times New Roman" w:hAnsi="Times New Roman" w:cs="Times New Roman"/>
                <w:lang w:eastAsia="ru-RU"/>
              </w:rPr>
            </w:pPr>
          </w:p>
        </w:tc>
      </w:tr>
      <w:tr w:rsidR="00585526" w:rsidRPr="001401F8" w:rsidTr="00860915">
        <w:trPr>
          <w:trHeight w:val="1095"/>
        </w:trPr>
        <w:tc>
          <w:tcPr>
            <w:tcW w:w="3544" w:type="dxa"/>
            <w:shd w:val="clear" w:color="auto" w:fill="auto"/>
            <w:vAlign w:val="bottom"/>
            <w:hideMark/>
          </w:tcPr>
          <w:p w:rsidR="00860915" w:rsidRPr="001401F8" w:rsidRDefault="00860915" w:rsidP="00CA202F">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В том числе из общей численности работающих численность работников бюджетной сферы, финансируемой из </w:t>
            </w:r>
            <w:r w:rsidRPr="001401F8">
              <w:rPr>
                <w:rFonts w:ascii="Times New Roman" w:eastAsia="Times New Roman" w:hAnsi="Times New Roman" w:cs="Times New Roman"/>
                <w:i/>
                <w:iCs/>
                <w:lang w:eastAsia="ru-RU"/>
              </w:rPr>
              <w:lastRenderedPageBreak/>
              <w:t xml:space="preserve">консолидированного местного бюджета-всего, </w:t>
            </w:r>
          </w:p>
        </w:tc>
        <w:tc>
          <w:tcPr>
            <w:tcW w:w="1025" w:type="dxa"/>
            <w:shd w:val="clear" w:color="auto" w:fill="auto"/>
            <w:noWrap/>
            <w:vAlign w:val="center"/>
            <w:hideMark/>
          </w:tcPr>
          <w:p w:rsidR="00860915" w:rsidRPr="001401F8" w:rsidRDefault="00860915"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тыс. чел.</w:t>
            </w:r>
          </w:p>
        </w:tc>
        <w:tc>
          <w:tcPr>
            <w:tcW w:w="1041" w:type="dxa"/>
            <w:shd w:val="clear" w:color="auto" w:fill="auto"/>
            <w:vAlign w:val="center"/>
          </w:tcPr>
          <w:p w:rsidR="00860915" w:rsidRPr="001401F8" w:rsidRDefault="00860915"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2633"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488"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574"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639"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r>
      <w:tr w:rsidR="00585526" w:rsidRPr="001401F8" w:rsidTr="00860915">
        <w:trPr>
          <w:trHeight w:val="375"/>
        </w:trPr>
        <w:tc>
          <w:tcPr>
            <w:tcW w:w="3544" w:type="dxa"/>
            <w:shd w:val="clear" w:color="auto" w:fill="auto"/>
            <w:vAlign w:val="bottom"/>
            <w:hideMark/>
          </w:tcPr>
          <w:p w:rsidR="00860915" w:rsidRPr="001401F8" w:rsidRDefault="00860915" w:rsidP="00CA202F">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lastRenderedPageBreak/>
              <w:t>из них по отраслям социальной сферы:</w:t>
            </w:r>
          </w:p>
        </w:tc>
        <w:tc>
          <w:tcPr>
            <w:tcW w:w="1025" w:type="dxa"/>
            <w:shd w:val="clear" w:color="auto" w:fill="auto"/>
            <w:noWrap/>
            <w:vAlign w:val="center"/>
            <w:hideMark/>
          </w:tcPr>
          <w:p w:rsidR="00860915" w:rsidRPr="001401F8" w:rsidRDefault="00860915" w:rsidP="00CA202F">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860915" w:rsidRPr="001401F8" w:rsidRDefault="00860915"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CA202F">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CA202F">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860915">
        <w:trPr>
          <w:trHeight w:val="75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культуры, спорта, организации досуга и развлечений, в том числе: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860915" w:rsidRPr="001401F8" w:rsidRDefault="00860915" w:rsidP="00326AEB">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326AEB">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2633" w:type="dxa"/>
            <w:shd w:val="clear" w:color="auto" w:fill="auto"/>
            <w:vAlign w:val="center"/>
            <w:hideMark/>
          </w:tcPr>
          <w:p w:rsidR="00860915" w:rsidRPr="001401F8" w:rsidRDefault="00860915"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488" w:type="dxa"/>
            <w:shd w:val="clear" w:color="auto" w:fill="auto"/>
            <w:vAlign w:val="center"/>
            <w:hideMark/>
          </w:tcPr>
          <w:p w:rsidR="00860915" w:rsidRPr="001401F8" w:rsidRDefault="00860915"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574" w:type="dxa"/>
            <w:shd w:val="clear" w:color="auto" w:fill="auto"/>
            <w:vAlign w:val="center"/>
            <w:hideMark/>
          </w:tcPr>
          <w:p w:rsidR="00860915" w:rsidRPr="001401F8" w:rsidRDefault="00860915"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c>
          <w:tcPr>
            <w:tcW w:w="1639" w:type="dxa"/>
            <w:shd w:val="clear" w:color="auto" w:fill="auto"/>
            <w:vAlign w:val="center"/>
            <w:hideMark/>
          </w:tcPr>
          <w:p w:rsidR="00860915" w:rsidRPr="001401F8" w:rsidRDefault="00860915" w:rsidP="00326AE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0,003</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спорта, отдыха и развлечений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AA1DDE">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1125"/>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В том числе из общей численности работающих численность работников малых предприятий (с учетом микропредприятий)-всего,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r w:rsidR="00585526" w:rsidRPr="001401F8" w:rsidTr="00115775">
        <w:trPr>
          <w:trHeight w:val="39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AA1DDE">
        <w:trPr>
          <w:trHeight w:val="750"/>
        </w:trPr>
        <w:tc>
          <w:tcPr>
            <w:tcW w:w="3544" w:type="dxa"/>
            <w:shd w:val="clear" w:color="auto" w:fill="auto"/>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рыболовство и рыбоводство, в том числе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750"/>
        </w:trPr>
        <w:tc>
          <w:tcPr>
            <w:tcW w:w="3544" w:type="dxa"/>
            <w:shd w:val="clear" w:color="auto" w:fill="auto"/>
            <w:vAlign w:val="center"/>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Рыболовство и рыбоводство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480"/>
        </w:trPr>
        <w:tc>
          <w:tcPr>
            <w:tcW w:w="3544" w:type="dxa"/>
            <w:shd w:val="clear" w:color="auto" w:fill="auto"/>
            <w:noWrap/>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 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Обеспечение электрической энергией, газом и паром; кондиционирование воздуха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112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AA1DDE">
        <w:trPr>
          <w:trHeight w:val="750"/>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AA1DDE">
        <w:trPr>
          <w:trHeight w:val="375"/>
        </w:trPr>
        <w:tc>
          <w:tcPr>
            <w:tcW w:w="3544" w:type="dxa"/>
            <w:shd w:val="clear" w:color="auto" w:fill="auto"/>
            <w:noWrap/>
            <w:vAlign w:val="bottom"/>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тыс.чел.</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AA1DDE">
        <w:trPr>
          <w:trHeight w:val="78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Уровень регистрируемой безработицы (к трудоспособному населению)</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117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Среднемесячная начисленная заработная плата (без выплат социального характера) по полному кругу организаций,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39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 том числе: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750"/>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Сельское, лесное хозяйство, охота, рыбаловство и рыбоводство, в том числе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75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Растениеводство и животноводство, охота и предоставление соответствующих услуг в этих областях</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Лесоводство и лесозаготовки</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Рыболовство и рыбоводство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Добыча полезных ископаемых</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Обрабатывающие производства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center"/>
            <w:hideMark/>
          </w:tcPr>
          <w:p w:rsidR="00860915" w:rsidRPr="001401F8" w:rsidRDefault="00860915" w:rsidP="00AA1DDE">
            <w:pPr>
              <w:spacing w:after="0" w:line="240" w:lineRule="auto"/>
              <w:jc w:val="both"/>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Обеспечение электрической энергией, газом и паром; кондиционирование воздуха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C16DEC">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Водоснабжение; водоотведение, организация сбора и утилизации отходов, деятельность по ликвидации загрязнений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Строительство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Торговля оптовая и розничная; ремонт автотранспортных средств и мотоциклов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Транспортировка и хранение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информации и связи</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50"/>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Государственное управление и обеспечение военной безопасности; обязательное социальное обеспечение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375"/>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Образование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633" w:type="dxa"/>
            <w:shd w:val="clear" w:color="auto" w:fill="auto"/>
            <w:vAlign w:val="center"/>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488" w:type="dxa"/>
            <w:shd w:val="clear" w:color="auto" w:fill="auto"/>
            <w:vAlign w:val="center"/>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574" w:type="dxa"/>
            <w:shd w:val="clear" w:color="auto" w:fill="auto"/>
            <w:vAlign w:val="center"/>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639" w:type="dxa"/>
            <w:shd w:val="clear" w:color="auto" w:fill="auto"/>
            <w:vAlign w:val="center"/>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585526" w:rsidRPr="001401F8" w:rsidTr="00DF04D7">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Здравоохранение и предоставление социальных услуг</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Прочие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1178"/>
        </w:trPr>
        <w:tc>
          <w:tcPr>
            <w:tcW w:w="3544" w:type="dxa"/>
            <w:shd w:val="clear" w:color="auto" w:fill="auto"/>
            <w:vAlign w:val="bottom"/>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 xml:space="preserve">Среднемесячная начисленная заработная плата работников бюджетной сферы, финансируемой из консолидированного местного бюджета - всего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375"/>
        </w:trPr>
        <w:tc>
          <w:tcPr>
            <w:tcW w:w="3544" w:type="dxa"/>
            <w:shd w:val="clear" w:color="auto" w:fill="auto"/>
            <w:vAlign w:val="bottom"/>
            <w:hideMark/>
          </w:tcPr>
          <w:p w:rsidR="00860915" w:rsidRPr="001401F8" w:rsidRDefault="00860915"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из них по категориям работников:</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761A70" w:rsidRPr="001401F8" w:rsidTr="00A651EF">
        <w:trPr>
          <w:trHeight w:val="750"/>
        </w:trPr>
        <w:tc>
          <w:tcPr>
            <w:tcW w:w="3544" w:type="dxa"/>
            <w:shd w:val="clear" w:color="auto" w:fill="auto"/>
            <w:vAlign w:val="center"/>
            <w:hideMark/>
          </w:tcPr>
          <w:p w:rsidR="00761A70" w:rsidRPr="001401F8" w:rsidRDefault="00761A70" w:rsidP="00761A70">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Деятельность в области культуры, спорта, организации досуга и развлечений, в том числе:</w:t>
            </w:r>
          </w:p>
        </w:tc>
        <w:tc>
          <w:tcPr>
            <w:tcW w:w="1025" w:type="dxa"/>
            <w:shd w:val="clear" w:color="auto" w:fill="auto"/>
            <w:noWrap/>
            <w:vAlign w:val="center"/>
            <w:hideMark/>
          </w:tcPr>
          <w:p w:rsidR="00761A70" w:rsidRPr="001401F8" w:rsidRDefault="00761A70" w:rsidP="00761A70">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tcPr>
          <w:p w:rsidR="00761A70" w:rsidRPr="001401F8" w:rsidRDefault="00761A70" w:rsidP="00761A70">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761A70" w:rsidRPr="001401F8" w:rsidRDefault="00761A70" w:rsidP="00761A7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51516,0</w:t>
            </w:r>
          </w:p>
        </w:tc>
        <w:tc>
          <w:tcPr>
            <w:tcW w:w="1041" w:type="dxa"/>
            <w:shd w:val="clear" w:color="auto" w:fill="auto"/>
            <w:vAlign w:val="center"/>
            <w:hideMark/>
          </w:tcPr>
          <w:p w:rsidR="00761A70" w:rsidRPr="001401F8" w:rsidRDefault="00761A70" w:rsidP="00761A70">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55584,0</w:t>
            </w:r>
          </w:p>
        </w:tc>
        <w:tc>
          <w:tcPr>
            <w:tcW w:w="2633" w:type="dxa"/>
            <w:shd w:val="clear" w:color="auto" w:fill="auto"/>
            <w:hideMark/>
          </w:tcPr>
          <w:p w:rsidR="00761A70" w:rsidRDefault="00761A70" w:rsidP="00761A70">
            <w:r w:rsidRPr="001D3C74">
              <w:rPr>
                <w:rFonts w:ascii="Times New Roman" w:eastAsia="Times New Roman" w:hAnsi="Times New Roman" w:cs="Times New Roman"/>
                <w:lang w:eastAsia="ru-RU"/>
              </w:rPr>
              <w:t>55584,</w:t>
            </w:r>
          </w:p>
        </w:tc>
        <w:tc>
          <w:tcPr>
            <w:tcW w:w="1488" w:type="dxa"/>
            <w:shd w:val="clear" w:color="auto" w:fill="auto"/>
            <w:hideMark/>
          </w:tcPr>
          <w:p w:rsidR="00761A70" w:rsidRDefault="00761A70" w:rsidP="00761A70">
            <w:r w:rsidRPr="001D3C74">
              <w:rPr>
                <w:rFonts w:ascii="Times New Roman" w:eastAsia="Times New Roman" w:hAnsi="Times New Roman" w:cs="Times New Roman"/>
                <w:lang w:eastAsia="ru-RU"/>
              </w:rPr>
              <w:t>55584,</w:t>
            </w:r>
          </w:p>
        </w:tc>
        <w:tc>
          <w:tcPr>
            <w:tcW w:w="1574" w:type="dxa"/>
            <w:shd w:val="clear" w:color="auto" w:fill="auto"/>
            <w:hideMark/>
          </w:tcPr>
          <w:p w:rsidR="00761A70" w:rsidRDefault="00761A70" w:rsidP="00761A70">
            <w:r w:rsidRPr="001D3C74">
              <w:rPr>
                <w:rFonts w:ascii="Times New Roman" w:eastAsia="Times New Roman" w:hAnsi="Times New Roman" w:cs="Times New Roman"/>
                <w:lang w:eastAsia="ru-RU"/>
              </w:rPr>
              <w:t>55584,</w:t>
            </w:r>
          </w:p>
        </w:tc>
        <w:tc>
          <w:tcPr>
            <w:tcW w:w="1639" w:type="dxa"/>
            <w:shd w:val="clear" w:color="auto" w:fill="auto"/>
            <w:hideMark/>
          </w:tcPr>
          <w:p w:rsidR="00761A70" w:rsidRDefault="00761A70" w:rsidP="00761A70">
            <w:r w:rsidRPr="001D3C74">
              <w:rPr>
                <w:rFonts w:ascii="Times New Roman" w:eastAsia="Times New Roman" w:hAnsi="Times New Roman" w:cs="Times New Roman"/>
                <w:lang w:eastAsia="ru-RU"/>
              </w:rPr>
              <w:t>55584,</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xml:space="preserve">Деятельность в области спорта, </w:t>
            </w:r>
            <w:r w:rsidRPr="001401F8">
              <w:rPr>
                <w:rFonts w:ascii="Times New Roman" w:eastAsia="Times New Roman" w:hAnsi="Times New Roman" w:cs="Times New Roman"/>
                <w:lang w:eastAsia="ru-RU"/>
              </w:rPr>
              <w:lastRenderedPageBreak/>
              <w:t>отдыха и развлечений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noWrap/>
            <w:vAlign w:val="bottom"/>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Образование…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115775">
        <w:trPr>
          <w:trHeight w:val="120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Среднемесячная начисленная заработная плата работников малых предприятий (с учетом микропредприятий)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85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 xml:space="preserve">Фонд начисленной заработной платы по полному кругу организаций, </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 том числе: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75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малых предприятий (с учетом микропредприятий)</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75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сельского хозяйства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2633"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488"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574"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639"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r>
      <w:tr w:rsidR="00585526" w:rsidRPr="001401F8" w:rsidTr="00DF04D7">
        <w:trPr>
          <w:trHeight w:val="75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Фонд начисленной заработной платы работников бюджетной сферы</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39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Выплаты социального характера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F04D7">
        <w:trPr>
          <w:trHeight w:val="39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Прочие доходы</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780"/>
        </w:trPr>
        <w:tc>
          <w:tcPr>
            <w:tcW w:w="3544" w:type="dxa"/>
            <w:shd w:val="clear" w:color="auto" w:fill="auto"/>
            <w:vAlign w:val="center"/>
            <w:hideMark/>
          </w:tcPr>
          <w:p w:rsidR="00860915" w:rsidRPr="001401F8" w:rsidRDefault="00860915" w:rsidP="00AA1DDE">
            <w:pPr>
              <w:spacing w:after="0" w:line="240" w:lineRule="auto"/>
              <w:jc w:val="both"/>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Валовый совокупный доход (сумма ФОТ, выплат соцхарактера, прочих доходов)</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860915" w:rsidRPr="001401F8" w:rsidTr="00BA5653">
        <w:trPr>
          <w:trHeight w:val="375"/>
        </w:trPr>
        <w:tc>
          <w:tcPr>
            <w:tcW w:w="15026" w:type="dxa"/>
            <w:gridSpan w:val="9"/>
            <w:shd w:val="clear" w:color="000000" w:fill="BFBFBF"/>
            <w:vAlign w:val="center"/>
            <w:hideMark/>
          </w:tcPr>
          <w:p w:rsidR="00860915" w:rsidRPr="001401F8" w:rsidRDefault="00860915" w:rsidP="00AA1DDE">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Доходный потенциал территории</w:t>
            </w:r>
          </w:p>
        </w:tc>
      </w:tr>
      <w:tr w:rsidR="00585526" w:rsidRPr="001401F8" w:rsidTr="00115775">
        <w:trPr>
          <w:trHeight w:val="780"/>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Доходный потенциал (объем налогов, формируемых на территории) - всего: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в том числе:</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F85033">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 xml:space="preserve">1. Налог на доходы физических </w:t>
            </w:r>
            <w:r w:rsidRPr="001401F8">
              <w:rPr>
                <w:rFonts w:ascii="Times New Roman" w:eastAsia="Times New Roman" w:hAnsi="Times New Roman" w:cs="Times New Roman"/>
                <w:b/>
                <w:bCs/>
                <w:i/>
                <w:iCs/>
                <w:lang w:eastAsia="ru-RU"/>
              </w:rPr>
              <w:lastRenderedPageBreak/>
              <w:t>лиц</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lastRenderedPageBreak/>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F8503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0,034</w:t>
            </w: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F8503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0,034</w:t>
            </w: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0,034</w:t>
            </w: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0,034</w:t>
            </w: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0,034</w:t>
            </w: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lastRenderedPageBreak/>
              <w:t>2. Налоги на имущество: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D751A8">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Земельный налог</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tcPr>
          <w:p w:rsidR="00860915" w:rsidRDefault="00860915">
            <w:r w:rsidRPr="000B51BF">
              <w:rPr>
                <w:sz w:val="24"/>
                <w:szCs w:val="24"/>
              </w:rPr>
              <w:t>-6,1</w:t>
            </w:r>
          </w:p>
        </w:tc>
        <w:tc>
          <w:tcPr>
            <w:tcW w:w="2633" w:type="dxa"/>
            <w:shd w:val="clear" w:color="auto" w:fill="auto"/>
          </w:tcPr>
          <w:p w:rsidR="00860915" w:rsidRDefault="00860915">
            <w:r w:rsidRPr="000B51BF">
              <w:rPr>
                <w:sz w:val="24"/>
                <w:szCs w:val="24"/>
              </w:rPr>
              <w:t>-6,1</w:t>
            </w:r>
          </w:p>
        </w:tc>
        <w:tc>
          <w:tcPr>
            <w:tcW w:w="1488" w:type="dxa"/>
            <w:shd w:val="clear" w:color="auto" w:fill="auto"/>
          </w:tcPr>
          <w:p w:rsidR="00860915" w:rsidRDefault="00860915">
            <w:r w:rsidRPr="000B51BF">
              <w:rPr>
                <w:sz w:val="24"/>
                <w:szCs w:val="24"/>
              </w:rPr>
              <w:t>-6,1</w:t>
            </w:r>
          </w:p>
        </w:tc>
        <w:tc>
          <w:tcPr>
            <w:tcW w:w="1574" w:type="dxa"/>
            <w:shd w:val="clear" w:color="auto" w:fill="auto"/>
          </w:tcPr>
          <w:p w:rsidR="00860915" w:rsidRDefault="00860915">
            <w:r w:rsidRPr="000B51BF">
              <w:rPr>
                <w:sz w:val="24"/>
                <w:szCs w:val="24"/>
              </w:rPr>
              <w:t>-6,1</w:t>
            </w:r>
          </w:p>
        </w:tc>
        <w:tc>
          <w:tcPr>
            <w:tcW w:w="1639" w:type="dxa"/>
            <w:shd w:val="clear" w:color="auto" w:fill="auto"/>
          </w:tcPr>
          <w:p w:rsidR="00860915" w:rsidRDefault="00860915">
            <w:r w:rsidRPr="000B51BF">
              <w:rPr>
                <w:sz w:val="24"/>
                <w:szCs w:val="24"/>
              </w:rPr>
              <w:t>-6,1</w:t>
            </w:r>
          </w:p>
        </w:tc>
      </w:tr>
      <w:tr w:rsidR="00585526" w:rsidRPr="001401F8" w:rsidTr="00F85033">
        <w:trPr>
          <w:trHeight w:val="630"/>
        </w:trPr>
        <w:tc>
          <w:tcPr>
            <w:tcW w:w="3544" w:type="dxa"/>
            <w:shd w:val="clear" w:color="auto" w:fill="auto"/>
            <w:vAlign w:val="center"/>
            <w:hideMark/>
          </w:tcPr>
          <w:p w:rsidR="00860915" w:rsidRPr="001401F8" w:rsidRDefault="00860915"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кадастровая стоимость земельных участков,</w:t>
            </w:r>
            <w:r w:rsidRPr="001401F8">
              <w:rPr>
                <w:rFonts w:ascii="Times New Roman" w:eastAsia="Times New Roman" w:hAnsi="Times New Roman" w:cs="Times New Roman"/>
                <w:i/>
                <w:iCs/>
                <w:lang w:eastAsia="ru-RU"/>
              </w:rPr>
              <w:br/>
              <w:t xml:space="preserve"> признаваемых объектом налогообложения-всего</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F85033">
        <w:trPr>
          <w:trHeight w:val="375"/>
        </w:trPr>
        <w:tc>
          <w:tcPr>
            <w:tcW w:w="3544" w:type="dxa"/>
            <w:shd w:val="clear" w:color="auto" w:fill="auto"/>
            <w:vAlign w:val="center"/>
            <w:hideMark/>
          </w:tcPr>
          <w:p w:rsidR="00860915" w:rsidRPr="001401F8" w:rsidRDefault="00860915"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Потенциал поступлений земельного налога</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F85033">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Налог на имущество физических лиц</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tcPr>
          <w:p w:rsidR="00860915" w:rsidRPr="001401F8" w:rsidRDefault="00860915" w:rsidP="00AA1DDE">
            <w:pPr>
              <w:spacing w:after="0" w:line="240" w:lineRule="auto"/>
              <w:rPr>
                <w:rFonts w:ascii="Times New Roman" w:eastAsia="Times New Roman" w:hAnsi="Times New Roman" w:cs="Times New Roman"/>
                <w:lang w:eastAsia="ru-RU"/>
              </w:rPr>
            </w:pPr>
          </w:p>
        </w:tc>
        <w:tc>
          <w:tcPr>
            <w:tcW w:w="1041"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0,005</w:t>
            </w:r>
          </w:p>
        </w:tc>
        <w:tc>
          <w:tcPr>
            <w:tcW w:w="2633"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0,005</w:t>
            </w:r>
          </w:p>
        </w:tc>
        <w:tc>
          <w:tcPr>
            <w:tcW w:w="1488"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0,005</w:t>
            </w:r>
          </w:p>
        </w:tc>
        <w:tc>
          <w:tcPr>
            <w:tcW w:w="1574"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0,005</w:t>
            </w:r>
          </w:p>
        </w:tc>
        <w:tc>
          <w:tcPr>
            <w:tcW w:w="1639" w:type="dxa"/>
            <w:shd w:val="clear" w:color="auto" w:fill="auto"/>
            <w:vAlign w:val="center"/>
            <w:hideMark/>
          </w:tcPr>
          <w:p w:rsidR="00860915" w:rsidRPr="001401F8" w:rsidRDefault="00860915" w:rsidP="00482F7C">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r>
              <w:rPr>
                <w:rFonts w:ascii="Times New Roman" w:eastAsia="Times New Roman" w:hAnsi="Times New Roman" w:cs="Times New Roman"/>
                <w:lang w:eastAsia="ru-RU"/>
              </w:rPr>
              <w:t>0,005</w:t>
            </w:r>
          </w:p>
        </w:tc>
      </w:tr>
      <w:tr w:rsidR="00585526" w:rsidRPr="001401F8" w:rsidTr="00115775">
        <w:trPr>
          <w:trHeight w:val="732"/>
        </w:trPr>
        <w:tc>
          <w:tcPr>
            <w:tcW w:w="3544" w:type="dxa"/>
            <w:shd w:val="clear" w:color="auto" w:fill="auto"/>
            <w:vAlign w:val="center"/>
            <w:hideMark/>
          </w:tcPr>
          <w:p w:rsidR="00860915" w:rsidRPr="001401F8" w:rsidRDefault="00860915" w:rsidP="00AA1DDE">
            <w:pPr>
              <w:spacing w:after="0" w:line="240" w:lineRule="auto"/>
              <w:jc w:val="right"/>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Общая инвентаризационная стоимость объектов налогообложения</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b/>
                <w:bCs/>
                <w:i/>
                <w:iCs/>
                <w:lang w:eastAsia="ru-RU"/>
              </w:rPr>
            </w:pPr>
            <w:r w:rsidRPr="001401F8">
              <w:rPr>
                <w:rFonts w:ascii="Times New Roman" w:eastAsia="Times New Roman" w:hAnsi="Times New Roman" w:cs="Times New Roman"/>
                <w:b/>
                <w:bCs/>
                <w:i/>
                <w:iCs/>
                <w:lang w:eastAsia="ru-RU"/>
              </w:rPr>
              <w:t>3. Налоги со специальным режимом:</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37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Единый налог на вмененный доход</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r w:rsidR="00585526" w:rsidRPr="001401F8" w:rsidTr="00115775">
        <w:trPr>
          <w:trHeight w:val="645"/>
        </w:trPr>
        <w:tc>
          <w:tcPr>
            <w:tcW w:w="354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i/>
                <w:iCs/>
                <w:lang w:eastAsia="ru-RU"/>
              </w:rPr>
            </w:pPr>
            <w:r w:rsidRPr="001401F8">
              <w:rPr>
                <w:rFonts w:ascii="Times New Roman" w:eastAsia="Times New Roman" w:hAnsi="Times New Roman" w:cs="Times New Roman"/>
                <w:i/>
                <w:iCs/>
                <w:lang w:eastAsia="ru-RU"/>
              </w:rPr>
              <w:t>Налог, взимаемый в связи с применением патентной системы налогообложения</w:t>
            </w:r>
          </w:p>
        </w:tc>
        <w:tc>
          <w:tcPr>
            <w:tcW w:w="1025" w:type="dxa"/>
            <w:shd w:val="clear" w:color="auto" w:fill="auto"/>
            <w:noWrap/>
            <w:vAlign w:val="center"/>
            <w:hideMark/>
          </w:tcPr>
          <w:p w:rsidR="00860915" w:rsidRPr="001401F8" w:rsidRDefault="00860915" w:rsidP="00AA1DDE">
            <w:pPr>
              <w:spacing w:after="0" w:line="240" w:lineRule="auto"/>
              <w:jc w:val="center"/>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млн.руб.</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041"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2633"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488"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574"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c>
          <w:tcPr>
            <w:tcW w:w="1639" w:type="dxa"/>
            <w:shd w:val="clear" w:color="auto" w:fill="auto"/>
            <w:vAlign w:val="center"/>
            <w:hideMark/>
          </w:tcPr>
          <w:p w:rsidR="00860915" w:rsidRPr="001401F8" w:rsidRDefault="00860915" w:rsidP="00AA1DDE">
            <w:pPr>
              <w:spacing w:after="0" w:line="240" w:lineRule="auto"/>
              <w:rPr>
                <w:rFonts w:ascii="Times New Roman" w:eastAsia="Times New Roman" w:hAnsi="Times New Roman" w:cs="Times New Roman"/>
                <w:lang w:eastAsia="ru-RU"/>
              </w:rPr>
            </w:pPr>
            <w:r w:rsidRPr="001401F8">
              <w:rPr>
                <w:rFonts w:ascii="Times New Roman" w:eastAsia="Times New Roman" w:hAnsi="Times New Roman" w:cs="Times New Roman"/>
                <w:lang w:eastAsia="ru-RU"/>
              </w:rPr>
              <w:t> </w:t>
            </w:r>
          </w:p>
        </w:tc>
      </w:tr>
    </w:tbl>
    <w:p w:rsidR="00AF609D" w:rsidRPr="001401F8" w:rsidRDefault="00AF609D" w:rsidP="00CB31D7"/>
    <w:p w:rsidR="00AF609D" w:rsidRPr="001401F8" w:rsidRDefault="00AF609D" w:rsidP="00CB31D7"/>
    <w:p w:rsidR="00AF609D" w:rsidRPr="001401F8" w:rsidRDefault="00AF609D" w:rsidP="00CB31D7"/>
    <w:sectPr w:rsidR="00AF609D" w:rsidRPr="001401F8" w:rsidSect="0034583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5A6" w:rsidRDefault="002D05A6" w:rsidP="00504CEB">
      <w:pPr>
        <w:spacing w:after="0" w:line="240" w:lineRule="auto"/>
      </w:pPr>
      <w:r>
        <w:separator/>
      </w:r>
    </w:p>
  </w:endnote>
  <w:endnote w:type="continuationSeparator" w:id="0">
    <w:p w:rsidR="002D05A6" w:rsidRDefault="002D05A6" w:rsidP="0050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5A6" w:rsidRDefault="002D05A6" w:rsidP="00504CEB">
      <w:pPr>
        <w:spacing w:after="0" w:line="240" w:lineRule="auto"/>
      </w:pPr>
      <w:r>
        <w:separator/>
      </w:r>
    </w:p>
  </w:footnote>
  <w:footnote w:type="continuationSeparator" w:id="0">
    <w:p w:rsidR="002D05A6" w:rsidRDefault="002D05A6" w:rsidP="00504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0AA8"/>
    <w:multiLevelType w:val="hybridMultilevel"/>
    <w:tmpl w:val="250248E8"/>
    <w:lvl w:ilvl="0" w:tplc="DD1E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160670"/>
    <w:multiLevelType w:val="hybridMultilevel"/>
    <w:tmpl w:val="4DBC78D4"/>
    <w:lvl w:ilvl="0" w:tplc="1F9C1CE2">
      <w:start w:val="1"/>
      <w:numFmt w:val="decimal"/>
      <w:lvlText w:val="%1."/>
      <w:lvlJc w:val="left"/>
      <w:pPr>
        <w:ind w:left="1369" w:hanging="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112724C"/>
    <w:multiLevelType w:val="hybridMultilevel"/>
    <w:tmpl w:val="0106956E"/>
    <w:lvl w:ilvl="0" w:tplc="E2C8C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57A677E"/>
    <w:multiLevelType w:val="hybridMultilevel"/>
    <w:tmpl w:val="4DBC78D4"/>
    <w:lvl w:ilvl="0" w:tplc="1F9C1CE2">
      <w:start w:val="1"/>
      <w:numFmt w:val="decimal"/>
      <w:lvlText w:val="%1."/>
      <w:lvlJc w:val="left"/>
      <w:pPr>
        <w:ind w:left="1369" w:hanging="6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636D1DF1"/>
    <w:multiLevelType w:val="hybridMultilevel"/>
    <w:tmpl w:val="76C84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840020"/>
    <w:multiLevelType w:val="hybridMultilevel"/>
    <w:tmpl w:val="23B4135A"/>
    <w:lvl w:ilvl="0" w:tplc="6A9ECD2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775F5003"/>
    <w:multiLevelType w:val="hybridMultilevel"/>
    <w:tmpl w:val="81D0982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7" w15:restartNumberingAfterBreak="0">
    <w:nsid w:val="795742CF"/>
    <w:multiLevelType w:val="hybridMultilevel"/>
    <w:tmpl w:val="0106956E"/>
    <w:lvl w:ilvl="0" w:tplc="E2C8C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45"/>
    <w:rsid w:val="0000181D"/>
    <w:rsid w:val="00020F66"/>
    <w:rsid w:val="000250DD"/>
    <w:rsid w:val="00040BE6"/>
    <w:rsid w:val="0005444F"/>
    <w:rsid w:val="00056D31"/>
    <w:rsid w:val="0006325B"/>
    <w:rsid w:val="00063508"/>
    <w:rsid w:val="00064BC8"/>
    <w:rsid w:val="00066AB1"/>
    <w:rsid w:val="00066D56"/>
    <w:rsid w:val="0008490B"/>
    <w:rsid w:val="00094D59"/>
    <w:rsid w:val="000B633C"/>
    <w:rsid w:val="000F3BAC"/>
    <w:rsid w:val="001055EC"/>
    <w:rsid w:val="00111ADA"/>
    <w:rsid w:val="00114077"/>
    <w:rsid w:val="00115775"/>
    <w:rsid w:val="00124D56"/>
    <w:rsid w:val="001376FD"/>
    <w:rsid w:val="001401F8"/>
    <w:rsid w:val="001438C2"/>
    <w:rsid w:val="00145D0A"/>
    <w:rsid w:val="0015080E"/>
    <w:rsid w:val="00150F9B"/>
    <w:rsid w:val="00156A2A"/>
    <w:rsid w:val="00163E76"/>
    <w:rsid w:val="00192CF3"/>
    <w:rsid w:val="001C4377"/>
    <w:rsid w:val="001C6B55"/>
    <w:rsid w:val="001D2875"/>
    <w:rsid w:val="001D63D7"/>
    <w:rsid w:val="001E3BE6"/>
    <w:rsid w:val="001F3D31"/>
    <w:rsid w:val="002107C9"/>
    <w:rsid w:val="00220D86"/>
    <w:rsid w:val="002210B0"/>
    <w:rsid w:val="00225AA5"/>
    <w:rsid w:val="00256FB4"/>
    <w:rsid w:val="00257872"/>
    <w:rsid w:val="00273EA4"/>
    <w:rsid w:val="0029657E"/>
    <w:rsid w:val="002A1F52"/>
    <w:rsid w:val="002A6A1D"/>
    <w:rsid w:val="002A6E8D"/>
    <w:rsid w:val="002B2B87"/>
    <w:rsid w:val="002B7F89"/>
    <w:rsid w:val="002D05A6"/>
    <w:rsid w:val="002D4645"/>
    <w:rsid w:val="002F36E4"/>
    <w:rsid w:val="002F7DDD"/>
    <w:rsid w:val="00306CEA"/>
    <w:rsid w:val="0031081F"/>
    <w:rsid w:val="00312A1B"/>
    <w:rsid w:val="003152F8"/>
    <w:rsid w:val="00326AEB"/>
    <w:rsid w:val="003357F4"/>
    <w:rsid w:val="0034583B"/>
    <w:rsid w:val="00346140"/>
    <w:rsid w:val="0035580A"/>
    <w:rsid w:val="00370EE0"/>
    <w:rsid w:val="00386729"/>
    <w:rsid w:val="00392BE0"/>
    <w:rsid w:val="003A2018"/>
    <w:rsid w:val="003C672A"/>
    <w:rsid w:val="003C7188"/>
    <w:rsid w:val="003D5C7D"/>
    <w:rsid w:val="003E6AB3"/>
    <w:rsid w:val="00406885"/>
    <w:rsid w:val="004226CC"/>
    <w:rsid w:val="004274BB"/>
    <w:rsid w:val="00427C5E"/>
    <w:rsid w:val="004504DA"/>
    <w:rsid w:val="0045471B"/>
    <w:rsid w:val="004605ED"/>
    <w:rsid w:val="004A60D0"/>
    <w:rsid w:val="004C5062"/>
    <w:rsid w:val="004E0BC2"/>
    <w:rsid w:val="004E546C"/>
    <w:rsid w:val="00500875"/>
    <w:rsid w:val="0050469B"/>
    <w:rsid w:val="00504CEB"/>
    <w:rsid w:val="005279F1"/>
    <w:rsid w:val="0057173B"/>
    <w:rsid w:val="005733D3"/>
    <w:rsid w:val="00585526"/>
    <w:rsid w:val="005C409F"/>
    <w:rsid w:val="005E2531"/>
    <w:rsid w:val="005E56D2"/>
    <w:rsid w:val="005E6637"/>
    <w:rsid w:val="005F3B63"/>
    <w:rsid w:val="005F7143"/>
    <w:rsid w:val="005F741A"/>
    <w:rsid w:val="00603823"/>
    <w:rsid w:val="0062328F"/>
    <w:rsid w:val="00624885"/>
    <w:rsid w:val="00632039"/>
    <w:rsid w:val="00655A3E"/>
    <w:rsid w:val="006603C3"/>
    <w:rsid w:val="00682069"/>
    <w:rsid w:val="00691858"/>
    <w:rsid w:val="00692CE8"/>
    <w:rsid w:val="00697003"/>
    <w:rsid w:val="006A31DB"/>
    <w:rsid w:val="006A6269"/>
    <w:rsid w:val="006C307B"/>
    <w:rsid w:val="006D2E86"/>
    <w:rsid w:val="006F7012"/>
    <w:rsid w:val="0070084A"/>
    <w:rsid w:val="007201A7"/>
    <w:rsid w:val="00735666"/>
    <w:rsid w:val="007422AA"/>
    <w:rsid w:val="00761A70"/>
    <w:rsid w:val="00761E4B"/>
    <w:rsid w:val="00772545"/>
    <w:rsid w:val="007908BD"/>
    <w:rsid w:val="00805CF2"/>
    <w:rsid w:val="00820C20"/>
    <w:rsid w:val="00824C88"/>
    <w:rsid w:val="00826365"/>
    <w:rsid w:val="00826AC5"/>
    <w:rsid w:val="00832469"/>
    <w:rsid w:val="00832614"/>
    <w:rsid w:val="00846ADF"/>
    <w:rsid w:val="0084729D"/>
    <w:rsid w:val="0085120B"/>
    <w:rsid w:val="00860915"/>
    <w:rsid w:val="00870960"/>
    <w:rsid w:val="00875E3F"/>
    <w:rsid w:val="00880371"/>
    <w:rsid w:val="00884FDC"/>
    <w:rsid w:val="008B3436"/>
    <w:rsid w:val="008B3863"/>
    <w:rsid w:val="008E17EC"/>
    <w:rsid w:val="00903000"/>
    <w:rsid w:val="00906173"/>
    <w:rsid w:val="00906B81"/>
    <w:rsid w:val="00911557"/>
    <w:rsid w:val="00914EC8"/>
    <w:rsid w:val="0092797C"/>
    <w:rsid w:val="009477F8"/>
    <w:rsid w:val="009576F3"/>
    <w:rsid w:val="0095799B"/>
    <w:rsid w:val="009614F9"/>
    <w:rsid w:val="00964EBF"/>
    <w:rsid w:val="00970299"/>
    <w:rsid w:val="009711B7"/>
    <w:rsid w:val="00974FFB"/>
    <w:rsid w:val="0098771D"/>
    <w:rsid w:val="009B1E64"/>
    <w:rsid w:val="009B6CA3"/>
    <w:rsid w:val="009D1ACC"/>
    <w:rsid w:val="009F3218"/>
    <w:rsid w:val="009F534E"/>
    <w:rsid w:val="009F5DB6"/>
    <w:rsid w:val="00A41B87"/>
    <w:rsid w:val="00A43452"/>
    <w:rsid w:val="00A43ABC"/>
    <w:rsid w:val="00A45098"/>
    <w:rsid w:val="00A704F7"/>
    <w:rsid w:val="00A75221"/>
    <w:rsid w:val="00A8136D"/>
    <w:rsid w:val="00A83AC4"/>
    <w:rsid w:val="00A86F36"/>
    <w:rsid w:val="00A935F7"/>
    <w:rsid w:val="00AA1DDE"/>
    <w:rsid w:val="00AA3EAE"/>
    <w:rsid w:val="00AA628B"/>
    <w:rsid w:val="00AA70E3"/>
    <w:rsid w:val="00AB3D1D"/>
    <w:rsid w:val="00AC07DB"/>
    <w:rsid w:val="00AF609D"/>
    <w:rsid w:val="00B20F76"/>
    <w:rsid w:val="00B23BB4"/>
    <w:rsid w:val="00B34E6E"/>
    <w:rsid w:val="00B400B9"/>
    <w:rsid w:val="00B85711"/>
    <w:rsid w:val="00B944C1"/>
    <w:rsid w:val="00BA3843"/>
    <w:rsid w:val="00BA5653"/>
    <w:rsid w:val="00BC1583"/>
    <w:rsid w:val="00BD06B4"/>
    <w:rsid w:val="00BD409D"/>
    <w:rsid w:val="00C05D52"/>
    <w:rsid w:val="00C12FDD"/>
    <w:rsid w:val="00C16DEC"/>
    <w:rsid w:val="00C21A38"/>
    <w:rsid w:val="00C37520"/>
    <w:rsid w:val="00C4064C"/>
    <w:rsid w:val="00C61DB6"/>
    <w:rsid w:val="00C74273"/>
    <w:rsid w:val="00C74C60"/>
    <w:rsid w:val="00C757A0"/>
    <w:rsid w:val="00C75B4F"/>
    <w:rsid w:val="00C91118"/>
    <w:rsid w:val="00CA202F"/>
    <w:rsid w:val="00CB31D7"/>
    <w:rsid w:val="00CE1883"/>
    <w:rsid w:val="00CF10FD"/>
    <w:rsid w:val="00CF145C"/>
    <w:rsid w:val="00CF78E9"/>
    <w:rsid w:val="00D2548D"/>
    <w:rsid w:val="00D31A5D"/>
    <w:rsid w:val="00D615DD"/>
    <w:rsid w:val="00D656F5"/>
    <w:rsid w:val="00D6623B"/>
    <w:rsid w:val="00D70159"/>
    <w:rsid w:val="00D70651"/>
    <w:rsid w:val="00D7507D"/>
    <w:rsid w:val="00D92E55"/>
    <w:rsid w:val="00D93A3B"/>
    <w:rsid w:val="00DB4B64"/>
    <w:rsid w:val="00DE0FB8"/>
    <w:rsid w:val="00DF04D7"/>
    <w:rsid w:val="00DF1F08"/>
    <w:rsid w:val="00DF25B0"/>
    <w:rsid w:val="00E27B89"/>
    <w:rsid w:val="00E30F63"/>
    <w:rsid w:val="00E34868"/>
    <w:rsid w:val="00E36C4B"/>
    <w:rsid w:val="00E41FFD"/>
    <w:rsid w:val="00E70F33"/>
    <w:rsid w:val="00E73444"/>
    <w:rsid w:val="00E7542D"/>
    <w:rsid w:val="00E802CB"/>
    <w:rsid w:val="00E81123"/>
    <w:rsid w:val="00E83549"/>
    <w:rsid w:val="00E8378D"/>
    <w:rsid w:val="00E922DC"/>
    <w:rsid w:val="00EA6B39"/>
    <w:rsid w:val="00EA7CA1"/>
    <w:rsid w:val="00EB282A"/>
    <w:rsid w:val="00EB3115"/>
    <w:rsid w:val="00EE2BE0"/>
    <w:rsid w:val="00EE69B8"/>
    <w:rsid w:val="00F042BE"/>
    <w:rsid w:val="00F56116"/>
    <w:rsid w:val="00F61F6C"/>
    <w:rsid w:val="00F629AB"/>
    <w:rsid w:val="00F63292"/>
    <w:rsid w:val="00F706E6"/>
    <w:rsid w:val="00F713A8"/>
    <w:rsid w:val="00F85033"/>
    <w:rsid w:val="00F8713C"/>
    <w:rsid w:val="00FA2801"/>
    <w:rsid w:val="00FA3ED4"/>
    <w:rsid w:val="00FD04A6"/>
    <w:rsid w:val="00FD5E03"/>
    <w:rsid w:val="00FE7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D97303"/>
  <w15:docId w15:val="{503D9A9C-8CB0-4D16-AE9E-30766828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83B"/>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34583B"/>
    <w:pPr>
      <w:spacing w:after="0" w:line="240" w:lineRule="auto"/>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34583B"/>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4583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583B"/>
    <w:rPr>
      <w:rFonts w:ascii="Segoe UI" w:hAnsi="Segoe UI" w:cs="Segoe UI"/>
      <w:sz w:val="18"/>
      <w:szCs w:val="18"/>
    </w:rPr>
  </w:style>
  <w:style w:type="paragraph" w:styleId="a5">
    <w:name w:val="List Paragraph"/>
    <w:basedOn w:val="a"/>
    <w:link w:val="a6"/>
    <w:uiPriority w:val="34"/>
    <w:qFormat/>
    <w:rsid w:val="0034583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rsid w:val="002A1F52"/>
    <w:rPr>
      <w:rFonts w:ascii="Times New Roman" w:eastAsia="Times New Roman" w:hAnsi="Times New Roman" w:cs="Times New Roman"/>
      <w:sz w:val="24"/>
      <w:szCs w:val="24"/>
      <w:lang w:eastAsia="ru-RU"/>
    </w:rPr>
  </w:style>
  <w:style w:type="table" w:styleId="a7">
    <w:name w:val="Table Grid"/>
    <w:basedOn w:val="a1"/>
    <w:uiPriority w:val="59"/>
    <w:rsid w:val="003458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9"/>
    <w:uiPriority w:val="1"/>
    <w:locked/>
    <w:rsid w:val="007422AA"/>
    <w:rPr>
      <w:rFonts w:ascii="Calibri" w:eastAsia="Calibri" w:hAnsi="Calibri" w:cs="Times New Roman"/>
    </w:rPr>
  </w:style>
  <w:style w:type="paragraph" w:styleId="a9">
    <w:name w:val="No Spacing"/>
    <w:link w:val="a8"/>
    <w:uiPriority w:val="1"/>
    <w:qFormat/>
    <w:rsid w:val="007422AA"/>
    <w:pPr>
      <w:spacing w:after="0" w:line="240" w:lineRule="auto"/>
    </w:pPr>
    <w:rPr>
      <w:rFonts w:ascii="Calibri" w:eastAsia="Calibri" w:hAnsi="Calibri" w:cs="Times New Roman"/>
    </w:rPr>
  </w:style>
  <w:style w:type="paragraph" w:styleId="aa">
    <w:name w:val="Normal (Web)"/>
    <w:basedOn w:val="a"/>
    <w:uiPriority w:val="99"/>
    <w:unhideWhenUsed/>
    <w:rsid w:val="007422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Шапка (герб)"/>
    <w:basedOn w:val="a"/>
    <w:rsid w:val="00A8136D"/>
    <w:pPr>
      <w:overflowPunct w:val="0"/>
      <w:autoSpaceDE w:val="0"/>
      <w:autoSpaceDN w:val="0"/>
      <w:adjustRightInd w:val="0"/>
      <w:spacing w:after="0" w:line="240" w:lineRule="auto"/>
      <w:jc w:val="right"/>
    </w:pPr>
    <w:rPr>
      <w:rFonts w:ascii="Century Schoolbook" w:eastAsia="Times New Roman" w:hAnsi="Century Schoolbook" w:cs="Times New Roman"/>
      <w:sz w:val="24"/>
      <w:szCs w:val="20"/>
      <w:lang w:eastAsia="ru-RU"/>
    </w:rPr>
  </w:style>
  <w:style w:type="paragraph" w:customStyle="1" w:styleId="ConsPlusNormal">
    <w:name w:val="ConsPlusNormal"/>
    <w:rsid w:val="00A813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unhideWhenUsed/>
    <w:rsid w:val="00504CE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04CEB"/>
  </w:style>
  <w:style w:type="paragraph" w:styleId="ae">
    <w:name w:val="footer"/>
    <w:basedOn w:val="a"/>
    <w:link w:val="af"/>
    <w:uiPriority w:val="99"/>
    <w:unhideWhenUsed/>
    <w:rsid w:val="00504CE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04CEB"/>
  </w:style>
  <w:style w:type="character" w:styleId="af0">
    <w:name w:val="Hyperlink"/>
    <w:basedOn w:val="a0"/>
    <w:uiPriority w:val="99"/>
    <w:semiHidden/>
    <w:unhideWhenUsed/>
    <w:rsid w:val="00AF609D"/>
    <w:rPr>
      <w:color w:val="0000FF"/>
      <w:u w:val="single"/>
    </w:rPr>
  </w:style>
  <w:style w:type="paragraph" w:customStyle="1" w:styleId="msonormal0">
    <w:name w:val="msonormal"/>
    <w:basedOn w:val="a"/>
    <w:rsid w:val="00AF60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AF609D"/>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6">
    <w:name w:val="xl6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68">
    <w:name w:val="xl68"/>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2">
    <w:name w:val="xl7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4">
    <w:name w:val="xl7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5">
    <w:name w:val="xl7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u w:val="single"/>
      <w:lang w:eastAsia="ru-RU"/>
    </w:rPr>
  </w:style>
  <w:style w:type="paragraph" w:customStyle="1" w:styleId="xl76">
    <w:name w:val="xl76"/>
    <w:basedOn w:val="a"/>
    <w:rsid w:val="00AF609D"/>
    <w:pPr>
      <w:pBdr>
        <w:top w:val="dashed" w:sz="4" w:space="0" w:color="808080"/>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2">
    <w:name w:val="xl82"/>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3">
    <w:name w:val="xl8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84">
    <w:name w:val="xl8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5">
    <w:name w:val="xl8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87">
    <w:name w:val="xl87"/>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88">
    <w:name w:val="xl88"/>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9">
    <w:name w:val="xl8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90">
    <w:name w:val="xl90"/>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91">
    <w:name w:val="xl91"/>
    <w:basedOn w:val="a"/>
    <w:rsid w:val="00AF609D"/>
    <w:pPr>
      <w:pBdr>
        <w:top w:val="dashed" w:sz="4" w:space="0" w:color="808080"/>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93">
    <w:name w:val="xl9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4">
    <w:name w:val="xl9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5">
    <w:name w:val="xl9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pPr>
    <w:rPr>
      <w:rFonts w:ascii="Times New Roman" w:eastAsia="Times New Roman" w:hAnsi="Times New Roman" w:cs="Times New Roman"/>
      <w:i/>
      <w:iCs/>
      <w:sz w:val="28"/>
      <w:szCs w:val="28"/>
      <w:lang w:eastAsia="ru-RU"/>
    </w:rPr>
  </w:style>
  <w:style w:type="paragraph" w:customStyle="1" w:styleId="xl96">
    <w:name w:val="xl9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right"/>
    </w:pPr>
    <w:rPr>
      <w:rFonts w:ascii="Times New Roman" w:eastAsia="Times New Roman" w:hAnsi="Times New Roman" w:cs="Times New Roman"/>
      <w:i/>
      <w:iCs/>
      <w:sz w:val="28"/>
      <w:szCs w:val="28"/>
      <w:lang w:eastAsia="ru-RU"/>
    </w:rPr>
  </w:style>
  <w:style w:type="paragraph" w:customStyle="1" w:styleId="xl97">
    <w:name w:val="xl97"/>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98">
    <w:name w:val="xl98"/>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customStyle="1" w:styleId="xl100">
    <w:name w:val="xl100"/>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1">
    <w:name w:val="xl101"/>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2">
    <w:name w:val="xl102"/>
    <w:basedOn w:val="a"/>
    <w:rsid w:val="00AF609D"/>
    <w:pPr>
      <w:pBdr>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103">
    <w:name w:val="xl103"/>
    <w:basedOn w:val="a"/>
    <w:rsid w:val="00AF609D"/>
    <w:pPr>
      <w:pBdr>
        <w:left w:val="single" w:sz="4" w:space="0" w:color="auto"/>
        <w:bottom w:val="dashed" w:sz="4" w:space="0" w:color="80808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8"/>
      <w:szCs w:val="28"/>
      <w:lang w:eastAsia="ru-RU"/>
    </w:rPr>
  </w:style>
  <w:style w:type="paragraph" w:customStyle="1" w:styleId="xl104">
    <w:name w:val="xl10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5">
    <w:name w:val="xl105"/>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06">
    <w:name w:val="xl106"/>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07">
    <w:name w:val="xl107"/>
    <w:basedOn w:val="a"/>
    <w:rsid w:val="00AF609D"/>
    <w:pPr>
      <w:pBdr>
        <w:top w:val="dashed" w:sz="4" w:space="0" w:color="808080"/>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AF609D"/>
    <w:pPr>
      <w:pBdr>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09">
    <w:name w:val="xl109"/>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8"/>
      <w:szCs w:val="28"/>
      <w:lang w:eastAsia="ru-RU"/>
    </w:rPr>
  </w:style>
  <w:style w:type="paragraph" w:customStyle="1" w:styleId="xl110">
    <w:name w:val="xl110"/>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1">
    <w:name w:val="xl111"/>
    <w:basedOn w:val="a"/>
    <w:rsid w:val="00AF609D"/>
    <w:pPr>
      <w:pBdr>
        <w:top w:val="dashed" w:sz="4" w:space="0" w:color="969696"/>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13">
    <w:name w:val="xl113"/>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u w:val="single"/>
      <w:lang w:eastAsia="ru-RU"/>
    </w:rPr>
  </w:style>
  <w:style w:type="paragraph" w:customStyle="1" w:styleId="xl115">
    <w:name w:val="xl115"/>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AF60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17">
    <w:name w:val="xl117"/>
    <w:basedOn w:val="a"/>
    <w:rsid w:val="00AF609D"/>
    <w:pPr>
      <w:pBdr>
        <w:top w:val="dashed" w:sz="4" w:space="0" w:color="808080"/>
        <w:left w:val="single" w:sz="4" w:space="0" w:color="auto"/>
        <w:bottom w:val="dashed" w:sz="4" w:space="0" w:color="808080"/>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8"/>
      <w:szCs w:val="28"/>
      <w:lang w:eastAsia="ru-RU"/>
    </w:rPr>
  </w:style>
  <w:style w:type="paragraph" w:customStyle="1" w:styleId="xl118">
    <w:name w:val="xl118"/>
    <w:basedOn w:val="a"/>
    <w:rsid w:val="00AF609D"/>
    <w:pPr>
      <w:pBdr>
        <w:top w:val="dashed" w:sz="4" w:space="0" w:color="808080"/>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8"/>
      <w:szCs w:val="28"/>
      <w:lang w:eastAsia="ru-RU"/>
    </w:rPr>
  </w:style>
  <w:style w:type="paragraph" w:customStyle="1" w:styleId="xl119">
    <w:name w:val="xl119"/>
    <w:basedOn w:val="a"/>
    <w:rsid w:val="00AF609D"/>
    <w:pPr>
      <w:pBdr>
        <w:top w:val="dashed" w:sz="4" w:space="0" w:color="808080"/>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AF609D"/>
    <w:pPr>
      <w:pBdr>
        <w:top w:val="dashed" w:sz="4" w:space="0" w:color="808080"/>
        <w:left w:val="single" w:sz="4" w:space="0" w:color="auto"/>
        <w:bottom w:val="dashed" w:sz="4" w:space="0" w:color="808080"/>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AF60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2">
    <w:name w:val="xl122"/>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23">
    <w:name w:val="xl123"/>
    <w:basedOn w:val="a"/>
    <w:rsid w:val="00AF609D"/>
    <w:pPr>
      <w:pBdr>
        <w:top w:val="dashed" w:sz="4" w:space="0" w:color="808080"/>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AF609D"/>
    <w:pPr>
      <w:pBdr>
        <w:top w:val="single" w:sz="8" w:space="0" w:color="auto"/>
        <w:left w:val="single" w:sz="8"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25">
    <w:name w:val="xl125"/>
    <w:basedOn w:val="a"/>
    <w:rsid w:val="00AF609D"/>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AF609D"/>
    <w:pPr>
      <w:pBdr>
        <w:top w:val="single" w:sz="8" w:space="0" w:color="auto"/>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AF609D"/>
    <w:pPr>
      <w:pBdr>
        <w:top w:val="single" w:sz="8" w:space="0" w:color="auto"/>
        <w:left w:val="single" w:sz="4"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AF609D"/>
    <w:pPr>
      <w:pBdr>
        <w:top w:val="single" w:sz="8" w:space="0" w:color="auto"/>
        <w:left w:val="single" w:sz="4" w:space="0" w:color="auto"/>
        <w:bottom w:val="dashed"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29">
    <w:name w:val="xl129"/>
    <w:basedOn w:val="a"/>
    <w:rsid w:val="00AF609D"/>
    <w:pPr>
      <w:pBdr>
        <w:top w:val="dashed" w:sz="4" w:space="0" w:color="808080"/>
        <w:left w:val="single" w:sz="8" w:space="0" w:color="auto"/>
        <w:bottom w:val="dashed" w:sz="4" w:space="0" w:color="808080"/>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0">
    <w:name w:val="xl130"/>
    <w:basedOn w:val="a"/>
    <w:rsid w:val="00AF609D"/>
    <w:pPr>
      <w:pBdr>
        <w:top w:val="dashed" w:sz="4" w:space="0" w:color="808080"/>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1">
    <w:name w:val="xl131"/>
    <w:basedOn w:val="a"/>
    <w:rsid w:val="00AF609D"/>
    <w:pPr>
      <w:pBdr>
        <w:top w:val="dashed" w:sz="4" w:space="0" w:color="808080"/>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32">
    <w:name w:val="xl132"/>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3">
    <w:name w:val="xl133"/>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4">
    <w:name w:val="xl134"/>
    <w:basedOn w:val="a"/>
    <w:rsid w:val="00AF609D"/>
    <w:pPr>
      <w:pBdr>
        <w:top w:val="dashed" w:sz="4" w:space="0" w:color="808080"/>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5">
    <w:name w:val="xl135"/>
    <w:basedOn w:val="a"/>
    <w:rsid w:val="00AF609D"/>
    <w:pPr>
      <w:pBdr>
        <w:top w:val="dashed" w:sz="4" w:space="0" w:color="808080"/>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36">
    <w:name w:val="xl136"/>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7">
    <w:name w:val="xl137"/>
    <w:basedOn w:val="a"/>
    <w:rsid w:val="00AF609D"/>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8">
    <w:name w:val="xl138"/>
    <w:basedOn w:val="a"/>
    <w:rsid w:val="00AF609D"/>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9">
    <w:name w:val="xl139"/>
    <w:basedOn w:val="a"/>
    <w:rsid w:val="00AF609D"/>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0">
    <w:name w:val="xl140"/>
    <w:basedOn w:val="a"/>
    <w:rsid w:val="00AF609D"/>
    <w:pPr>
      <w:pBdr>
        <w:top w:val="dashed" w:sz="4" w:space="0" w:color="808080"/>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
    <w:rsid w:val="00AF609D"/>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rsid w:val="00AF609D"/>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3">
    <w:name w:val="xl143"/>
    <w:basedOn w:val="a"/>
    <w:rsid w:val="00AF609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4">
    <w:name w:val="xl144"/>
    <w:basedOn w:val="a"/>
    <w:rsid w:val="00AF609D"/>
    <w:pPr>
      <w:pBdr>
        <w:top w:val="single" w:sz="4" w:space="0" w:color="auto"/>
        <w:left w:val="single" w:sz="4" w:space="0" w:color="auto"/>
        <w:bottom w:val="dashed" w:sz="4" w:space="0" w:color="808080"/>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AF609D"/>
    <w:pPr>
      <w:pBdr>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AF609D"/>
    <w:pPr>
      <w:pBdr>
        <w:top w:val="dashed" w:sz="4" w:space="0" w:color="808080"/>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7">
    <w:name w:val="xl147"/>
    <w:basedOn w:val="a"/>
    <w:rsid w:val="00AF609D"/>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8">
    <w:name w:val="xl148"/>
    <w:basedOn w:val="a"/>
    <w:rsid w:val="00AF609D"/>
    <w:pPr>
      <w:pBdr>
        <w:top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9">
    <w:name w:val="xl149"/>
    <w:basedOn w:val="a"/>
    <w:rsid w:val="00AF609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AF609D"/>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1">
    <w:name w:val="xl151"/>
    <w:basedOn w:val="a"/>
    <w:rsid w:val="00AF609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Default">
    <w:name w:val="Default"/>
    <w:uiPriority w:val="99"/>
    <w:rsid w:val="0006350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6869">
      <w:bodyDiv w:val="1"/>
      <w:marLeft w:val="0"/>
      <w:marRight w:val="0"/>
      <w:marTop w:val="0"/>
      <w:marBottom w:val="0"/>
      <w:divBdr>
        <w:top w:val="none" w:sz="0" w:space="0" w:color="auto"/>
        <w:left w:val="none" w:sz="0" w:space="0" w:color="auto"/>
        <w:bottom w:val="none" w:sz="0" w:space="0" w:color="auto"/>
        <w:right w:val="none" w:sz="0" w:space="0" w:color="auto"/>
      </w:divBdr>
    </w:div>
    <w:div w:id="115030413">
      <w:bodyDiv w:val="1"/>
      <w:marLeft w:val="0"/>
      <w:marRight w:val="0"/>
      <w:marTop w:val="0"/>
      <w:marBottom w:val="0"/>
      <w:divBdr>
        <w:top w:val="none" w:sz="0" w:space="0" w:color="auto"/>
        <w:left w:val="none" w:sz="0" w:space="0" w:color="auto"/>
        <w:bottom w:val="none" w:sz="0" w:space="0" w:color="auto"/>
        <w:right w:val="none" w:sz="0" w:space="0" w:color="auto"/>
      </w:divBdr>
    </w:div>
    <w:div w:id="580411221">
      <w:bodyDiv w:val="1"/>
      <w:marLeft w:val="0"/>
      <w:marRight w:val="0"/>
      <w:marTop w:val="0"/>
      <w:marBottom w:val="0"/>
      <w:divBdr>
        <w:top w:val="none" w:sz="0" w:space="0" w:color="auto"/>
        <w:left w:val="none" w:sz="0" w:space="0" w:color="auto"/>
        <w:bottom w:val="none" w:sz="0" w:space="0" w:color="auto"/>
        <w:right w:val="none" w:sz="0" w:space="0" w:color="auto"/>
      </w:divBdr>
    </w:div>
    <w:div w:id="1155412658">
      <w:bodyDiv w:val="1"/>
      <w:marLeft w:val="0"/>
      <w:marRight w:val="0"/>
      <w:marTop w:val="0"/>
      <w:marBottom w:val="0"/>
      <w:divBdr>
        <w:top w:val="none" w:sz="0" w:space="0" w:color="auto"/>
        <w:left w:val="none" w:sz="0" w:space="0" w:color="auto"/>
        <w:bottom w:val="none" w:sz="0" w:space="0" w:color="auto"/>
        <w:right w:val="none" w:sz="0" w:space="0" w:color="auto"/>
      </w:divBdr>
    </w:div>
    <w:div w:id="1183323908">
      <w:bodyDiv w:val="1"/>
      <w:marLeft w:val="0"/>
      <w:marRight w:val="0"/>
      <w:marTop w:val="0"/>
      <w:marBottom w:val="0"/>
      <w:divBdr>
        <w:top w:val="none" w:sz="0" w:space="0" w:color="auto"/>
        <w:left w:val="none" w:sz="0" w:space="0" w:color="auto"/>
        <w:bottom w:val="none" w:sz="0" w:space="0" w:color="auto"/>
        <w:right w:val="none" w:sz="0" w:space="0" w:color="auto"/>
      </w:divBdr>
    </w:div>
    <w:div w:id="1238129265">
      <w:bodyDiv w:val="1"/>
      <w:marLeft w:val="0"/>
      <w:marRight w:val="0"/>
      <w:marTop w:val="0"/>
      <w:marBottom w:val="0"/>
      <w:divBdr>
        <w:top w:val="none" w:sz="0" w:space="0" w:color="auto"/>
        <w:left w:val="none" w:sz="0" w:space="0" w:color="auto"/>
        <w:bottom w:val="none" w:sz="0" w:space="0" w:color="auto"/>
        <w:right w:val="none" w:sz="0" w:space="0" w:color="auto"/>
      </w:divBdr>
    </w:div>
    <w:div w:id="1593736170">
      <w:bodyDiv w:val="1"/>
      <w:marLeft w:val="0"/>
      <w:marRight w:val="0"/>
      <w:marTop w:val="0"/>
      <w:marBottom w:val="0"/>
      <w:divBdr>
        <w:top w:val="none" w:sz="0" w:space="0" w:color="auto"/>
        <w:left w:val="none" w:sz="0" w:space="0" w:color="auto"/>
        <w:bottom w:val="none" w:sz="0" w:space="0" w:color="auto"/>
        <w:right w:val="none" w:sz="0" w:space="0" w:color="auto"/>
      </w:divBdr>
    </w:div>
    <w:div w:id="1743330880">
      <w:bodyDiv w:val="1"/>
      <w:marLeft w:val="0"/>
      <w:marRight w:val="0"/>
      <w:marTop w:val="0"/>
      <w:marBottom w:val="0"/>
      <w:divBdr>
        <w:top w:val="none" w:sz="0" w:space="0" w:color="auto"/>
        <w:left w:val="none" w:sz="0" w:space="0" w:color="auto"/>
        <w:bottom w:val="none" w:sz="0" w:space="0" w:color="auto"/>
        <w:right w:val="none" w:sz="0" w:space="0" w:color="auto"/>
      </w:divBdr>
    </w:div>
    <w:div w:id="1890800344">
      <w:bodyDiv w:val="1"/>
      <w:marLeft w:val="0"/>
      <w:marRight w:val="0"/>
      <w:marTop w:val="0"/>
      <w:marBottom w:val="0"/>
      <w:divBdr>
        <w:top w:val="none" w:sz="0" w:space="0" w:color="auto"/>
        <w:left w:val="none" w:sz="0" w:space="0" w:color="auto"/>
        <w:bottom w:val="none" w:sz="0" w:space="0" w:color="auto"/>
        <w:right w:val="none" w:sz="0" w:space="0" w:color="auto"/>
      </w:divBdr>
    </w:div>
    <w:div w:id="20712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B2AF9-2FD9-4BFE-8D71-FBA2014B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3227</Words>
  <Characters>18395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Элемент</cp:lastModifiedBy>
  <cp:revision>3</cp:revision>
  <cp:lastPrinted>2024-06-28T02:37:00Z</cp:lastPrinted>
  <dcterms:created xsi:type="dcterms:W3CDTF">2024-12-11T03:47:00Z</dcterms:created>
  <dcterms:modified xsi:type="dcterms:W3CDTF">2024-12-11T03:47:00Z</dcterms:modified>
</cp:coreProperties>
</file>