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370"/>
        <w:gridCol w:w="4052"/>
      </w:tblGrid>
      <w:tr w:rsidR="00480EAF" w:rsidTr="00480EAF">
        <w:tc>
          <w:tcPr>
            <w:tcW w:w="5000" w:type="pct"/>
            <w:gridSpan w:val="2"/>
            <w:hideMark/>
          </w:tcPr>
          <w:p w:rsidR="00480EAF" w:rsidRDefault="00FF2D65" w:rsidP="00406213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FF2D65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РОССИЙСКАЯ ФЕДЕРАЦИЯ</w:t>
            </w:r>
          </w:p>
          <w:p w:rsidR="00FF2D65" w:rsidRPr="00FF2D65" w:rsidRDefault="00FF2D65" w:rsidP="00406213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480EAF" w:rsidTr="00480EAF">
        <w:tc>
          <w:tcPr>
            <w:tcW w:w="5000" w:type="pct"/>
            <w:gridSpan w:val="2"/>
            <w:hideMark/>
          </w:tcPr>
          <w:p w:rsidR="00FF2D65" w:rsidRDefault="00FF2D65" w:rsidP="00406213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  <w:p w:rsidR="00480EAF" w:rsidRPr="00FF2D65" w:rsidRDefault="00480EAF" w:rsidP="00406213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65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480EAF" w:rsidTr="00480EAF">
        <w:tc>
          <w:tcPr>
            <w:tcW w:w="5000" w:type="pct"/>
            <w:gridSpan w:val="2"/>
            <w:hideMark/>
          </w:tcPr>
          <w:p w:rsidR="00480EAF" w:rsidRPr="00FF2D65" w:rsidRDefault="00994F05" w:rsidP="00994F05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Кирейского</w:t>
            </w:r>
            <w:proofErr w:type="spellEnd"/>
            <w:r w:rsidR="00480EAF" w:rsidRPr="00FF2D65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480EAF" w:rsidTr="00480EAF">
        <w:tc>
          <w:tcPr>
            <w:tcW w:w="5000" w:type="pct"/>
            <w:gridSpan w:val="2"/>
          </w:tcPr>
          <w:p w:rsidR="00480EAF" w:rsidRPr="00FF2D65" w:rsidRDefault="00480EAF" w:rsidP="00406213">
            <w:pPr>
              <w:pStyle w:val="a5"/>
              <w:widowControl w:val="0"/>
              <w:snapToGrid w:val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  <w:hideMark/>
          </w:tcPr>
          <w:p w:rsidR="00480EAF" w:rsidRPr="00FF2D65" w:rsidRDefault="00FF2D65" w:rsidP="00406213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ПОСТАНОВЛЕНИ</w:t>
            </w:r>
            <w:r w:rsidR="00480EAF" w:rsidRPr="00FF2D65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Е</w:t>
            </w:r>
          </w:p>
        </w:tc>
      </w:tr>
      <w:tr w:rsidR="00480EAF" w:rsidTr="00480EAF">
        <w:tc>
          <w:tcPr>
            <w:tcW w:w="5000" w:type="pct"/>
            <w:gridSpan w:val="2"/>
          </w:tcPr>
          <w:p w:rsidR="00480EAF" w:rsidRPr="00FF2D65" w:rsidRDefault="00480EAF" w:rsidP="00406213">
            <w:pPr>
              <w:pStyle w:val="a5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</w:tcPr>
          <w:p w:rsidR="00480EAF" w:rsidRPr="00FF2D65" w:rsidRDefault="00480EAF" w:rsidP="00406213">
            <w:pPr>
              <w:pStyle w:val="a5"/>
              <w:widowControl w:val="0"/>
              <w:snapToGrid w:val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</w:tcPr>
          <w:p w:rsidR="00480EAF" w:rsidRPr="00FF2D65" w:rsidRDefault="00994F05" w:rsidP="00406213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05</w:t>
            </w:r>
            <w:r w:rsidR="000E14F8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2</w:t>
            </w:r>
            <w:r w:rsidR="000E14F8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.</w:t>
            </w:r>
            <w:r w:rsidR="00480EAF" w:rsidRPr="00FF2D65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2018 г.                      </w:t>
            </w:r>
            <w:r w:rsidR="000E14F8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                                     </w:t>
            </w:r>
            <w:r w:rsidR="00480EAF" w:rsidRPr="00FF2D65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                   № 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38</w:t>
            </w:r>
            <w:r w:rsidR="000E14F8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-пг</w:t>
            </w:r>
          </w:p>
          <w:p w:rsidR="00480EAF" w:rsidRPr="00FF2D65" w:rsidRDefault="00480EAF" w:rsidP="00406213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</w:tcPr>
          <w:p w:rsidR="00480EAF" w:rsidRPr="00FF2D65" w:rsidRDefault="00480EAF" w:rsidP="00406213">
            <w:pPr>
              <w:pStyle w:val="a5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FF2D65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с. </w:t>
            </w:r>
            <w:proofErr w:type="spellStart"/>
            <w:r w:rsidR="00994F05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Уйгат</w:t>
            </w:r>
            <w:proofErr w:type="spellEnd"/>
          </w:p>
          <w:p w:rsidR="00480EAF" w:rsidRPr="00FF2D65" w:rsidRDefault="00480EAF" w:rsidP="00406213">
            <w:pPr>
              <w:pStyle w:val="a5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480EAF" w:rsidTr="00480EAF">
        <w:tc>
          <w:tcPr>
            <w:tcW w:w="305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EAF" w:rsidRPr="00FF2D65" w:rsidRDefault="00480EAF" w:rsidP="00994F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D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 утверждении Положения </w:t>
            </w:r>
            <w:r w:rsidRPr="00FF2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FF2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системе  нормирования труда в а</w:t>
            </w:r>
            <w:r w:rsidRPr="00FF2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дминистрации  </w:t>
            </w:r>
            <w:proofErr w:type="spellStart"/>
            <w:r w:rsidR="00994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Кирейского</w:t>
            </w:r>
            <w:proofErr w:type="spellEnd"/>
            <w:r w:rsidRPr="00FF2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9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EAF" w:rsidRDefault="00480EAF" w:rsidP="00406213">
            <w:pPr>
              <w:widowControl w:val="0"/>
              <w:snapToGrid w:val="0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802C43" w:rsidRDefault="00802C43" w:rsidP="00406213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AF" w:rsidRDefault="00480EAF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AF" w:rsidRDefault="00C52DA3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условий, необходимых для внедрения рациональных организационных, технологических и трудовых процессов, улучшения организации труда, обеспечения нормального уровня напряженности (интенсивности) труда при выполнении работ (оказании муниципальных услуг), </w:t>
      </w:r>
      <w:r w:rsidR="003B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предоставления муниципальных услуг потребителям</w:t>
      </w:r>
      <w:r w:rsidR="003B32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статьей 159 Трудового кодекса Российской Федерации, Методическими рекомендациями по разработке систем нормирования труда в государственных (муниципальных) учреждениях, утвержденных приказом Министерства труда</w:t>
      </w:r>
      <w:proofErr w:type="gramEnd"/>
      <w:r w:rsidR="003B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социальной защиты Российской Федерации от 30.09.2013 г. № 504, руководствуясь</w:t>
      </w:r>
      <w:r w:rsidR="00FF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FFB"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="009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 24, 47</w:t>
      </w:r>
      <w:r w:rsidR="00E94FFB"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</w:t>
      </w:r>
      <w:proofErr w:type="spellStart"/>
      <w:r w:rsidR="00994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Кирейского</w:t>
      </w:r>
      <w:proofErr w:type="spellEnd"/>
      <w:r w:rsidR="0048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FFB"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</w:t>
      </w:r>
      <w:r w:rsidR="00E9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ципального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48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742DA" w:rsidRPr="003B3248" w:rsidRDefault="00B742DA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42DA" w:rsidRPr="003B3248" w:rsidRDefault="00FF2D65" w:rsidP="00406213">
      <w:pPr>
        <w:widowControl w:val="0"/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ПОСТАНОВЛЯ</w:t>
      </w:r>
      <w:r w:rsidR="001B6ECB" w:rsidRPr="003B3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Ю</w:t>
      </w:r>
      <w:r w:rsidR="00B742DA" w:rsidRPr="003B3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B742DA" w:rsidRPr="001F7AC1" w:rsidRDefault="00B742DA" w:rsidP="004062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1489" w:rsidRDefault="00B742DA" w:rsidP="00406213">
      <w:pPr>
        <w:widowControl w:val="0"/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рдить П</w:t>
      </w:r>
      <w:r w:rsidR="00E01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 </w:t>
      </w:r>
      <w:r w:rsidR="002D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системе нормирования труда </w:t>
      </w:r>
      <w:r w:rsidR="0030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F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</w:t>
      </w:r>
      <w:r w:rsidR="002D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истрации </w:t>
      </w:r>
      <w:proofErr w:type="spellStart"/>
      <w:r w:rsidR="00994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Кирейского</w:t>
      </w:r>
      <w:proofErr w:type="spellEnd"/>
      <w:r w:rsidR="00994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3B3248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414DD3">
        <w:rPr>
          <w:rFonts w:ascii="Times New Roman" w:hAnsi="Times New Roman" w:cs="Times New Roman"/>
          <w:sz w:val="28"/>
          <w:szCs w:val="28"/>
        </w:rPr>
        <w:t>.</w:t>
      </w:r>
    </w:p>
    <w:p w:rsidR="000E14F8" w:rsidRDefault="000E14F8" w:rsidP="00406213">
      <w:pPr>
        <w:widowControl w:val="0"/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53E4" w:rsidRPr="002E02D6" w:rsidRDefault="002D53E4" w:rsidP="0040621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E7F0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</w:t>
      </w:r>
      <w:r w:rsidR="009618F5">
        <w:rPr>
          <w:rFonts w:ascii="Times New Roman" w:hAnsi="Times New Roman" w:cs="Times New Roman"/>
          <w:sz w:val="28"/>
          <w:szCs w:val="28"/>
        </w:rPr>
        <w:t xml:space="preserve"> газете «</w:t>
      </w:r>
      <w:proofErr w:type="spellStart"/>
      <w:r w:rsidR="00994F05">
        <w:rPr>
          <w:rFonts w:ascii="Times New Roman" w:hAnsi="Times New Roman" w:cs="Times New Roman"/>
          <w:sz w:val="28"/>
          <w:szCs w:val="28"/>
        </w:rPr>
        <w:t>Кирейский</w:t>
      </w:r>
      <w:proofErr w:type="spellEnd"/>
      <w:r w:rsidR="00FF2D65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9618F5">
        <w:rPr>
          <w:rFonts w:ascii="Times New Roman" w:hAnsi="Times New Roman" w:cs="Times New Roman"/>
          <w:sz w:val="28"/>
          <w:szCs w:val="28"/>
        </w:rPr>
        <w:t>»</w:t>
      </w:r>
      <w:r w:rsidR="00CE7F07">
        <w:rPr>
          <w:rFonts w:ascii="Times New Roman" w:hAnsi="Times New Roman" w:cs="Times New Roman"/>
          <w:sz w:val="28"/>
          <w:szCs w:val="28"/>
        </w:rPr>
        <w:t xml:space="preserve"> и разместить на официа</w:t>
      </w:r>
      <w:r>
        <w:rPr>
          <w:rFonts w:ascii="Times New Roman" w:hAnsi="Times New Roman" w:cs="Times New Roman"/>
          <w:sz w:val="28"/>
          <w:szCs w:val="28"/>
        </w:rPr>
        <w:t>льном сайте</w:t>
      </w:r>
      <w:r w:rsidR="00FF2D65">
        <w:rPr>
          <w:rFonts w:ascii="Times New Roman" w:hAnsi="Times New Roman" w:cs="Times New Roman"/>
          <w:sz w:val="28"/>
          <w:szCs w:val="28"/>
        </w:rPr>
        <w:t xml:space="preserve"> а</w:t>
      </w:r>
      <w:r w:rsidR="003B324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94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F05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618F5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3B3248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2A05EB" w:rsidRDefault="002A05EB" w:rsidP="000E14F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4F8" w:rsidRDefault="000E14F8" w:rsidP="000E14F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4F8" w:rsidRDefault="000E14F8" w:rsidP="000E14F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447" w:rsidRPr="00FF2D65" w:rsidRDefault="009618F5" w:rsidP="00FF2D6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2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994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Кирейского</w:t>
      </w:r>
      <w:proofErr w:type="spellEnd"/>
    </w:p>
    <w:p w:rsidR="002A05EB" w:rsidRPr="00FF2D65" w:rsidRDefault="009618F5" w:rsidP="00FF2D6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2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="00FF2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994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В.М.Никитенко</w:t>
      </w:r>
    </w:p>
    <w:p w:rsidR="00B33468" w:rsidRDefault="00B33468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3468" w:rsidRDefault="00B33468" w:rsidP="0009544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14F8" w:rsidRDefault="000E14F8" w:rsidP="0009544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B1D" w:rsidRDefault="00FA3B1D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</w:t>
      </w:r>
    </w:p>
    <w:p w:rsidR="00FA3B1D" w:rsidRDefault="00FA3B1D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0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FA3B1D" w:rsidRDefault="00994F05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Кирейского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FA3B1D" w:rsidRDefault="00FA3B1D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94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0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994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г.  № </w:t>
      </w:r>
      <w:r w:rsidR="00994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="000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-пг</w:t>
      </w:r>
    </w:p>
    <w:p w:rsidR="00FA3B1D" w:rsidRDefault="00FA3B1D" w:rsidP="004062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3B1D" w:rsidRDefault="00FA3B1D" w:rsidP="004062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E02D6" w:rsidRDefault="00414DD3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СИСТЕМЕ НОРМИРОВАНИЯ ТРУДА </w:t>
      </w:r>
    </w:p>
    <w:p w:rsidR="002D53E4" w:rsidRDefault="00305980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r w:rsidR="0041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="00994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КИРЕЙСКОГО</w:t>
      </w:r>
      <w:r w:rsidR="00B33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2D53E4" w:rsidRDefault="002D53E4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F07" w:rsidRDefault="008624E9" w:rsidP="00406213">
      <w:pPr>
        <w:widowControl w:val="0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FA3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Основные положения</w:t>
      </w:r>
    </w:p>
    <w:p w:rsidR="00CE7F07" w:rsidRDefault="00CE7F07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8EC" w:rsidRDefault="00E86362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D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системе нормирования труда </w:t>
      </w:r>
      <w:r w:rsidR="0030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F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 w:rsidR="00994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Кирейского</w:t>
      </w:r>
      <w:proofErr w:type="spellEnd"/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A0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систему нормативов и норм, на основе которых реализуется функция нормир</w:t>
      </w:r>
      <w:r w:rsidR="0062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 труда, содержит основные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регламентирующие 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нормирования труда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устанавливает порядок проведения нормативно</w:t>
      </w:r>
      <w:r w:rsidR="00FF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исследовательских работ по труду в </w:t>
      </w:r>
      <w:r w:rsidR="00FF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 w:rsidR="00994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Кирейского</w:t>
      </w:r>
      <w:proofErr w:type="spellEnd"/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CC5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учреждение)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38EC" w:rsidRDefault="001938EC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1.2.Настоящее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разработано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F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CA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следующих нормативных актов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38EC" w:rsidRDefault="001938EC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</w:t>
      </w:r>
      <w:r w:rsidR="00CA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 Российской Федерации;</w:t>
      </w:r>
    </w:p>
    <w:p w:rsidR="00385835" w:rsidRDefault="001938EC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11.11.2002 г. № 804 «О правилах разработки и утверждения типовых норм труда»;</w:t>
      </w:r>
    </w:p>
    <w:p w:rsidR="00385835" w:rsidRDefault="00385835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Госкомтруда и Президиума ВЦСПС от 19.06.1986 г. № 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:rsidR="00455074" w:rsidRDefault="00385835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5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Правительства Российской Федерации от 26.11.2912 г. № 2190-р «Об утверждении </w:t>
      </w:r>
      <w:proofErr w:type="gramStart"/>
      <w:r w:rsidR="0045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поэтапного совершенствования системы оплаты труда</w:t>
      </w:r>
      <w:proofErr w:type="gramEnd"/>
      <w:r w:rsidR="0045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государственных (муниципальных) учреждениях на 2012 – 2018 годы»;</w:t>
      </w:r>
    </w:p>
    <w:p w:rsidR="00455074" w:rsidRDefault="00455074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труда и социальной защиты Российской Федерации от 31.05.2013 г. № 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455074" w:rsidRDefault="00455074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труда и социальной защиты Российской Федерации от 30.09.2013 г. № 504 «Об утверждении методических рекомендаций для государственных (муниципальных) учреждений по разработке систем нормирования труда»</w:t>
      </w:r>
      <w:r w:rsidR="00DD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583B" w:rsidRDefault="00DD583B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Методические рекомендации по осуществлению нормирования труда в государственных (муниципальных) учреждениях Иркутской области, разработанные Министерством труда и занятости Иркутской области.</w:t>
      </w:r>
    </w:p>
    <w:p w:rsidR="00FE3FDF" w:rsidRDefault="00FE3FDF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B1A" w:rsidRPr="00D00F54" w:rsidRDefault="00CA1B1A" w:rsidP="00406213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0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Термины и определения</w:t>
      </w:r>
    </w:p>
    <w:p w:rsidR="00CA1B1A" w:rsidRPr="00D00F54" w:rsidRDefault="00CA1B1A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документе применяются следующие термины с соответствующими определениями: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апробация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внедрения на ограниченный (тестовый) период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реальным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(фактическим) и результативность учреждения.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аттестованные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временные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</w:t>
      </w:r>
      <w:r w:rsidR="00FF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нормы устанавливают на срок до трёх месяцев и по истечении этого срока их заменяют постоянными нормами.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замена и пересмотр норм труда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напряжённость нормы труда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Относительная величина, определяющая необходимое время для выполнения конкретной работы в конкретных организационно-технических условиях;</w:t>
      </w:r>
      <w:r w:rsidR="00FF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напряжённости – отношение необходимого времени к установленной норме или фактическим затратам времени.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времени обслуживания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затрат труда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обслуживания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организационно-технических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численности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 численность работников определённого профессионально-квалификационного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организационно-технических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нормированное задание: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мобилизации резервов повышения эффективности труда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отраслевые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материалы по труду, предназначенные для нормирования труда на работах, выполняемых в учреждениях одной отрасли экономики (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здравоохранение,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т.п.).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ошибочно установленные нормы (ошибочные):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разовые нормы: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 обоснованная норма труда: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C11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устаревшие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C11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межотраслевые нормы труда: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C110DA" w:rsidRPr="00DC1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местные нормы труда: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разработанные и утверждённые в учреждении.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</w:t>
      </w:r>
      <w:r w:rsidRPr="008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понятия и термины</w:t>
      </w:r>
      <w:r w:rsidRPr="008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в настоящем Положении, применяются в соответствии с действующим законодательством Российской Федерации</w:t>
      </w:r>
      <w:r w:rsidRPr="008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22423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Основные цели и задачи нормирования труда в </w:t>
      </w:r>
      <w:r w:rsidR="00422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учреждении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нормирования труда в учреждении – создание системы нормирования труда, позволяющей: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совершенствовать организацию производства и труда с позиции минимизации трудовых затрат;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планомерно снижать трудоёмкость работ, услуг;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рассчитывать и планировать численность работников по рабочим местам и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подразделениям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плановых показателей;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нормирования труда в учреждении являются: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системы нормирования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мер по систематическому совершенствованию нормирования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и определение оптимальных затрат труда на все работы и услуги;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укрупнённых и комплексных норм затрат труда на законченный объем работ, услуг;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разрабатываемых нормативных материалов и уровня их обоснования;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систематической работы по своевременному внедрению разработанных норм и нормативов по труду и обеспечение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правильным применением;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определения и планирования численности работников по количеству, уровню их квалификации на основе норм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расчёт нормы численности работников, необходимого для выполнения планируемого объёма работ, услуг;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форм и видов премирования работников за количественные и качественные результаты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:rsidR="00422423" w:rsidRPr="00422423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Нормативные материалы и нормы труда, применяемые в учреждении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137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видом нормативных материалов по нормированию труда в учреждении являются технически обоснованные нормы труда. К ним относятся: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единые и типовые нормы;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нормы, установленные на основе межотраслевых и отраслевых (ведомственных) нормативов по труду;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нормы, установленные по местным нормативам по труду, являющиеся более прогрессивными, чем межотраслевые или отраслевые (ведомственные) нормативы;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местные нормы, установленные аналитическим методом нормирования с учетом технических данных о производительности оборудования, результатов изучения затрат рабочего времени, требований научной организации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 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местные нормы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для нормирования труда должны отвечать следующим основным требованиям: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соответствовать современному уровню техники и технологии, организации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высокое качество устанавливаемых норм труда, оптимальный уровень напряжённости (интенсивности)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соответствовать требуемому уровню точности;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удобными для расчёта по ним затрат труда в учреждении и определения трудоёмкости работ;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сфере применения нормативные материалы подразделяются на межотраслевые, отраслевые и местные.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дифференциации или укрупнения норм определяется конкретными условиями организации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Постоянные нормы разрабатываются и утверждаются на срок не более 5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(пяти) лет и имеют техническую обоснованность.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Техническими обоснованными считаются нормы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4.11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нормами, установленными по действующим нормативным документам на стабильные по организационно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 условиям работы, применятся временные и разовые нормы.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4.12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Разовые нормы устанавливаются на отдельные работы, носящие единичный характер (внеплановые, аварийные и т.п.). Они могут быть расчетными и опытно-статистическими.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4.13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Временные опытно-статистические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4.14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введении временных или разовых норм труда трудовые коллективы должны быть извещены до начала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разработки и пересмотра нормативных материалов по нормированию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видом нормативных материалов по нормированию труда в учреждении являются технически обоснованные нормы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влияющие на нормативную величину затрат труда, в зависимости от характера и направленности воздействия подразделяются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технические, организационные, психофизиологические, социальные и экономические.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факторы определяются характеристиками материально вещественных элементов труда: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предметов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сре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тр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и организационные факторы предопределяют организационно-технические условия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Экономические факторы определяют влияние разрабатываемых норм на производительность труда, качество оказываемых услуг.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5.10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5.11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5.12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 факторов проводится в следующей последовательности: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выявляются факторы, влияющие на нормативную величину затрат труда, обусловленных конкретным видом экономической деятельности;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определяются возможные значения факторов при выполнении данной работы;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5.13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 за предшествующий период, или экспертных оценок (суммарный метод).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5.14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5.15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5.16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5.17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5.18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5.19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аналитически-расчётном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5.20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5.21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5.22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5.23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разработке нормативных материалов по нормированию труда 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придерживаться следующих требований: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материалы по нормированию труда должны быть обоснованы исходя из их периода освоения;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апробации нормативных материалов в течение не менее 14 календарных дней;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формировании результатов по нормированию труда должно быть учтено мнение представительного органа работников.</w:t>
      </w:r>
    </w:p>
    <w:p w:rsidR="008624E9" w:rsidRPr="00184053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5.24</w:t>
      </w:r>
      <w:r w:rsidR="00850CD3"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труда, разработанные с учётом указанных требований на уровне учреждени</w:t>
      </w:r>
      <w:r w:rsidR="00CD76ED"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местными и утверждаются </w:t>
      </w:r>
      <w:r w:rsidR="00184053"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5.25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организационно-методического единства по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5.26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5.27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 случаях, когда организационно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:rsidR="008624E9" w:rsidRPr="00AD127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5.28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Установление, замена и пересмотр норм тр</w:t>
      </w:r>
      <w:r w:rsidR="00923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 осуществляются на основании распоряжения</w:t>
      </w:r>
      <w:r w:rsidRPr="00AD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 с учётом мнения представительного органа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5.29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5.30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извещения работников устанавливается работодателем самостоятельно.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5.31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чем раз в два года работником (работниками), на которого возложены </w:t>
      </w:r>
      <w:r w:rsidR="00923755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по организации и нормированию труда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</w:t>
      </w:r>
      <w:r w:rsidR="00B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</w:t>
      </w:r>
      <w:r w:rsidR="0092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ителем </w:t>
      </w:r>
      <w:r w:rsidR="001647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233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5.32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утверждения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согласования и утверждения нормативных материалов по нормированию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согласования и утверждения локальных нормативных материалов на уровне учреждени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уровне учреждени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отрицательной оценки нормативных материалов по нормированию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 и представительный орган работников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разъяснить работникам основания замены или пересмотра норм труда и условия, при которых они должны применяться;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DB4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DB4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проверки нормативных материалов по нормированию труда в учреждении необходимо выполнить следующие работы: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издать </w:t>
      </w:r>
      <w:r w:rsidR="0092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нормативных материалов с указанием периода;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ответственно</w:t>
      </w:r>
      <w:r w:rsidR="00CC52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работника (работников)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процесс проверки нормативных материалов по нормированию труда на уровне учреждения;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рабочей группы с привлечением представительного органа работников;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выборочных исследований, обработки результатов;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расчёта норм и нормативов по выборочным исследованиям;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изменений и корректировок по результатам расчёта;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нормативных материалов с изменениями и извещение работников согласно законодательству Российской Федерации.</w:t>
      </w:r>
    </w:p>
    <w:p w:rsidR="00DB4071" w:rsidRPr="00DB4071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Порядок внедрения нормативных материалов по нормированию труда в учреждении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AD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споряжения</w:t>
      </w:r>
      <w:r w:rsidR="00FF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AD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мнения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представительного органа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эффективного внедрения и освоения нормативных материалов в учреждении следует провести следующие мероприятия: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проверить организационно-техническую подготовленность рабочих мест к работе по новым нормам (насколько организационно-технические условия выполнения работ соответствуют условиям, предусмотренным новыми нормативными материалами);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разработать и реализовать организационно-технические мероприятия по устранению выявленных недостатков в организации труда, а также по улучшению условий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ознакомить с новыми нормами времени всех работающих, которые будут работать по ним, в сроки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законодательства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организационно-технических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8.4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проведении указанной подготовительной работы выяснится, что в учреждении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8.5</w:t>
      </w:r>
      <w:r w:rsidR="00C711C1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505A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в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45505A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фактические организационно-технические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8.6</w:t>
      </w:r>
      <w:r w:rsidR="00C711C1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Меры, направленные на соблюдение установленных норм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Работодателю рекомендуется осуществлять меры, направленные на соблюдение установленных норм труда, включая обеспечение нормальных условий для выполнения работником норм труда. К таким условиям относятся:</w:t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исправное состояние помещений, сооружений, машин, технологической оснастки и оборудования;</w:t>
      </w:r>
      <w:r w:rsidR="00B35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обеспечение технической и иной необходимой для работы документацией;</w:t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труда, соответствующие требованиям охраны труда и безопасности производства.</w:t>
      </w:r>
    </w:p>
    <w:p w:rsidR="008624E9" w:rsidRPr="003C69DA" w:rsidRDefault="008624E9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C69DA" w:rsidRPr="003C69DA" w:rsidSect="00480EAF">
      <w:pgSz w:w="11907" w:h="16840" w:code="9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5B0" w:rsidRDefault="00FF35B0" w:rsidP="003E1255">
      <w:pPr>
        <w:spacing w:after="0" w:line="240" w:lineRule="auto"/>
      </w:pPr>
      <w:r>
        <w:separator/>
      </w:r>
    </w:p>
  </w:endnote>
  <w:endnote w:type="continuationSeparator" w:id="0">
    <w:p w:rsidR="00FF35B0" w:rsidRDefault="00FF35B0" w:rsidP="003E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5B0" w:rsidRDefault="00FF35B0" w:rsidP="003E1255">
      <w:pPr>
        <w:spacing w:after="0" w:line="240" w:lineRule="auto"/>
      </w:pPr>
      <w:r>
        <w:separator/>
      </w:r>
    </w:p>
  </w:footnote>
  <w:footnote w:type="continuationSeparator" w:id="0">
    <w:p w:rsidR="00FF35B0" w:rsidRDefault="00FF35B0" w:rsidP="003E1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E90"/>
    <w:rsid w:val="00002941"/>
    <w:rsid w:val="0001779E"/>
    <w:rsid w:val="000523C4"/>
    <w:rsid w:val="00091EBB"/>
    <w:rsid w:val="00095447"/>
    <w:rsid w:val="000B3B50"/>
    <w:rsid w:val="000D0B69"/>
    <w:rsid w:val="000E14F8"/>
    <w:rsid w:val="00137088"/>
    <w:rsid w:val="0015189F"/>
    <w:rsid w:val="0016470D"/>
    <w:rsid w:val="00177489"/>
    <w:rsid w:val="001802B1"/>
    <w:rsid w:val="00184053"/>
    <w:rsid w:val="001938EC"/>
    <w:rsid w:val="001A24D2"/>
    <w:rsid w:val="001B6ECB"/>
    <w:rsid w:val="001E18D3"/>
    <w:rsid w:val="001F7AC1"/>
    <w:rsid w:val="002161CE"/>
    <w:rsid w:val="002236AA"/>
    <w:rsid w:val="0023379A"/>
    <w:rsid w:val="00233DB4"/>
    <w:rsid w:val="00252822"/>
    <w:rsid w:val="002A05EB"/>
    <w:rsid w:val="002B0265"/>
    <w:rsid w:val="002C2585"/>
    <w:rsid w:val="002D53E4"/>
    <w:rsid w:val="002E02D6"/>
    <w:rsid w:val="002F3B71"/>
    <w:rsid w:val="00305980"/>
    <w:rsid w:val="003359CF"/>
    <w:rsid w:val="0036489A"/>
    <w:rsid w:val="00375573"/>
    <w:rsid w:val="00377BBE"/>
    <w:rsid w:val="00385835"/>
    <w:rsid w:val="003B3248"/>
    <w:rsid w:val="003B382A"/>
    <w:rsid w:val="003C69DA"/>
    <w:rsid w:val="003E1255"/>
    <w:rsid w:val="003E4AE5"/>
    <w:rsid w:val="00406213"/>
    <w:rsid w:val="00414DD3"/>
    <w:rsid w:val="00414E95"/>
    <w:rsid w:val="00422423"/>
    <w:rsid w:val="0045505A"/>
    <w:rsid w:val="00455074"/>
    <w:rsid w:val="00480EAF"/>
    <w:rsid w:val="0048555E"/>
    <w:rsid w:val="004F4BFF"/>
    <w:rsid w:val="0051577F"/>
    <w:rsid w:val="005259A5"/>
    <w:rsid w:val="00572C4D"/>
    <w:rsid w:val="005A3F4B"/>
    <w:rsid w:val="005C2569"/>
    <w:rsid w:val="006028CC"/>
    <w:rsid w:val="006076B9"/>
    <w:rsid w:val="00624C50"/>
    <w:rsid w:val="006467FF"/>
    <w:rsid w:val="00697CF6"/>
    <w:rsid w:val="006C1B58"/>
    <w:rsid w:val="006D5338"/>
    <w:rsid w:val="006E47D4"/>
    <w:rsid w:val="00712381"/>
    <w:rsid w:val="00740533"/>
    <w:rsid w:val="0074159B"/>
    <w:rsid w:val="00745CFC"/>
    <w:rsid w:val="00753E95"/>
    <w:rsid w:val="00761536"/>
    <w:rsid w:val="00790FBB"/>
    <w:rsid w:val="007B7E8D"/>
    <w:rsid w:val="00802C43"/>
    <w:rsid w:val="00847BA8"/>
    <w:rsid w:val="00850CD3"/>
    <w:rsid w:val="008624E9"/>
    <w:rsid w:val="008955C9"/>
    <w:rsid w:val="008C57D7"/>
    <w:rsid w:val="008C7BDD"/>
    <w:rsid w:val="008F0435"/>
    <w:rsid w:val="00923755"/>
    <w:rsid w:val="009618F5"/>
    <w:rsid w:val="00971E90"/>
    <w:rsid w:val="00975C22"/>
    <w:rsid w:val="00994F05"/>
    <w:rsid w:val="009A48BB"/>
    <w:rsid w:val="00A07CB7"/>
    <w:rsid w:val="00A40888"/>
    <w:rsid w:val="00A679F4"/>
    <w:rsid w:val="00AC459C"/>
    <w:rsid w:val="00AD1279"/>
    <w:rsid w:val="00B113DB"/>
    <w:rsid w:val="00B33468"/>
    <w:rsid w:val="00B35A18"/>
    <w:rsid w:val="00B44E4E"/>
    <w:rsid w:val="00B742DA"/>
    <w:rsid w:val="00BA5F67"/>
    <w:rsid w:val="00BB3657"/>
    <w:rsid w:val="00BC06B5"/>
    <w:rsid w:val="00BC2274"/>
    <w:rsid w:val="00BC7368"/>
    <w:rsid w:val="00BC7F0C"/>
    <w:rsid w:val="00BD4454"/>
    <w:rsid w:val="00C110DA"/>
    <w:rsid w:val="00C52DA3"/>
    <w:rsid w:val="00C711C1"/>
    <w:rsid w:val="00C74D5D"/>
    <w:rsid w:val="00C7685E"/>
    <w:rsid w:val="00C81ABA"/>
    <w:rsid w:val="00C83AF2"/>
    <w:rsid w:val="00CA1B1A"/>
    <w:rsid w:val="00CC525A"/>
    <w:rsid w:val="00CC7A47"/>
    <w:rsid w:val="00CD76ED"/>
    <w:rsid w:val="00CE058F"/>
    <w:rsid w:val="00CE7F07"/>
    <w:rsid w:val="00D00F54"/>
    <w:rsid w:val="00D1425C"/>
    <w:rsid w:val="00D37C29"/>
    <w:rsid w:val="00D53A9F"/>
    <w:rsid w:val="00D63984"/>
    <w:rsid w:val="00DB4071"/>
    <w:rsid w:val="00DC1D84"/>
    <w:rsid w:val="00DD583B"/>
    <w:rsid w:val="00E01489"/>
    <w:rsid w:val="00E86362"/>
    <w:rsid w:val="00E94FFB"/>
    <w:rsid w:val="00E95D50"/>
    <w:rsid w:val="00EA44C1"/>
    <w:rsid w:val="00EB4119"/>
    <w:rsid w:val="00EB57B5"/>
    <w:rsid w:val="00EE1910"/>
    <w:rsid w:val="00F421F1"/>
    <w:rsid w:val="00F530EA"/>
    <w:rsid w:val="00F668F7"/>
    <w:rsid w:val="00F7086A"/>
    <w:rsid w:val="00FA26A7"/>
    <w:rsid w:val="00FA3B1D"/>
    <w:rsid w:val="00FB1561"/>
    <w:rsid w:val="00FD264F"/>
    <w:rsid w:val="00FD3602"/>
    <w:rsid w:val="00FD6CC6"/>
    <w:rsid w:val="00FD7746"/>
    <w:rsid w:val="00FE1030"/>
    <w:rsid w:val="00FE3FDF"/>
    <w:rsid w:val="00FF2721"/>
    <w:rsid w:val="00FF2D65"/>
    <w:rsid w:val="00FF35B0"/>
    <w:rsid w:val="00FF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8F"/>
  </w:style>
  <w:style w:type="paragraph" w:styleId="2">
    <w:name w:val="heading 2"/>
    <w:basedOn w:val="a"/>
    <w:next w:val="a"/>
    <w:link w:val="20"/>
    <w:uiPriority w:val="9"/>
    <w:unhideWhenUsed/>
    <w:qFormat/>
    <w:rsid w:val="008624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2DA"/>
    <w:rPr>
      <w:rFonts w:ascii="Times New Roman" w:hAnsi="Times New Roman" w:cs="Times New Roman" w:hint="default"/>
      <w:color w:val="108AA5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B742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Шапка (герб)"/>
    <w:basedOn w:val="a"/>
    <w:rsid w:val="00FF2721"/>
    <w:pPr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entury Schoolbook" w:eastAsia="Times New Roman" w:hAnsi="Century Schoolbook" w:cs="Century Schoolbook"/>
      <w:sz w:val="24"/>
      <w:szCs w:val="20"/>
      <w:lang w:eastAsia="zh-CN"/>
    </w:rPr>
  </w:style>
  <w:style w:type="paragraph" w:styleId="a6">
    <w:name w:val="List Paragraph"/>
    <w:basedOn w:val="a"/>
    <w:uiPriority w:val="34"/>
    <w:qFormat/>
    <w:rsid w:val="003858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24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255"/>
  </w:style>
  <w:style w:type="paragraph" w:styleId="a9">
    <w:name w:val="footer"/>
    <w:basedOn w:val="a"/>
    <w:link w:val="aa"/>
    <w:uiPriority w:val="99"/>
    <w:unhideWhenUsed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255"/>
  </w:style>
  <w:style w:type="paragraph" w:styleId="ab">
    <w:name w:val="Balloon Text"/>
    <w:basedOn w:val="a"/>
    <w:link w:val="ac"/>
    <w:uiPriority w:val="99"/>
    <w:semiHidden/>
    <w:unhideWhenUsed/>
    <w:rsid w:val="00CC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7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4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84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39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96BCD-D9F0-4C6D-84E7-8E7DF6B9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4390</Words>
  <Characters>25024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Пользователь</cp:lastModifiedBy>
  <cp:revision>3</cp:revision>
  <cp:lastPrinted>2018-10-23T03:05:00Z</cp:lastPrinted>
  <dcterms:created xsi:type="dcterms:W3CDTF">2018-11-10T23:16:00Z</dcterms:created>
  <dcterms:modified xsi:type="dcterms:W3CDTF">2018-11-10T23:16:00Z</dcterms:modified>
</cp:coreProperties>
</file>