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76" w:type="dxa"/>
        <w:tblLook w:val="01E0"/>
      </w:tblPr>
      <w:tblGrid>
        <w:gridCol w:w="10031"/>
      </w:tblGrid>
      <w:tr w:rsidR="00303D1A" w:rsidTr="0061167B">
        <w:tc>
          <w:tcPr>
            <w:tcW w:w="10031" w:type="dxa"/>
            <w:hideMark/>
          </w:tcPr>
          <w:p w:rsidR="00303D1A" w:rsidRDefault="002C275D" w:rsidP="0061167B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19</w:t>
            </w:r>
            <w:r w:rsidR="00303D1A">
              <w:rPr>
                <w:rFonts w:ascii="Arial" w:hAnsi="Arial" w:cs="Arial"/>
                <w:b/>
                <w:spacing w:val="20"/>
                <w:sz w:val="32"/>
                <w:szCs w:val="32"/>
              </w:rPr>
              <w:t>.11.2018г. №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-</w:t>
            </w:r>
            <w:r w:rsidR="00303D1A">
              <w:rPr>
                <w:rFonts w:ascii="Arial" w:hAnsi="Arial" w:cs="Arial"/>
                <w:b/>
                <w:spacing w:val="20"/>
                <w:sz w:val="32"/>
                <w:szCs w:val="32"/>
              </w:rPr>
              <w:t>29-ПГ</w:t>
            </w:r>
          </w:p>
          <w:p w:rsidR="00303D1A" w:rsidRDefault="00303D1A" w:rsidP="0061167B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РОССИЙСКАЯ ФЕДЕРАЦИЯ</w:t>
            </w:r>
          </w:p>
        </w:tc>
      </w:tr>
      <w:tr w:rsidR="00303D1A" w:rsidTr="0061167B">
        <w:tc>
          <w:tcPr>
            <w:tcW w:w="10031" w:type="dxa"/>
            <w:hideMark/>
          </w:tcPr>
          <w:p w:rsidR="00303D1A" w:rsidRDefault="00303D1A" w:rsidP="0061167B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ИРКУТСКАЯ ОБЛАСТЬ</w:t>
            </w:r>
          </w:p>
        </w:tc>
      </w:tr>
      <w:tr w:rsidR="00303D1A" w:rsidTr="0061167B">
        <w:tc>
          <w:tcPr>
            <w:tcW w:w="10031" w:type="dxa"/>
            <w:hideMark/>
          </w:tcPr>
          <w:p w:rsidR="00303D1A" w:rsidRDefault="00303D1A" w:rsidP="0061167B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ТУЛУНСКИЙ МУНИЦИПАЛЬНЫЙ РАЙОН</w:t>
            </w:r>
          </w:p>
          <w:p w:rsidR="00303D1A" w:rsidRDefault="00303D1A" w:rsidP="0061167B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КИРЕЙСКОЕ СЕЛЬСКОЕ ПОСЕЛЕНИЕ</w:t>
            </w:r>
          </w:p>
        </w:tc>
      </w:tr>
      <w:tr w:rsidR="00303D1A" w:rsidTr="0061167B">
        <w:tc>
          <w:tcPr>
            <w:tcW w:w="10031" w:type="dxa"/>
            <w:hideMark/>
          </w:tcPr>
          <w:p w:rsidR="00303D1A" w:rsidRDefault="00303D1A" w:rsidP="0061167B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ГЛАВА</w:t>
            </w:r>
          </w:p>
          <w:p w:rsidR="00303D1A" w:rsidRDefault="00303D1A" w:rsidP="0061167B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ПОСТАНОВЛЕНИЕ</w:t>
            </w:r>
          </w:p>
        </w:tc>
      </w:tr>
      <w:tr w:rsidR="00303D1A" w:rsidTr="0061167B">
        <w:tc>
          <w:tcPr>
            <w:tcW w:w="10031" w:type="dxa"/>
          </w:tcPr>
          <w:p w:rsidR="00303D1A" w:rsidRDefault="00303D1A" w:rsidP="0061167B">
            <w:pPr>
              <w:pStyle w:val="a3"/>
              <w:ind w:right="-271"/>
              <w:jc w:val="center"/>
              <w:rPr>
                <w:rFonts w:ascii="Arial" w:hAnsi="Arial" w:cs="Arial"/>
                <w:spacing w:val="20"/>
                <w:sz w:val="32"/>
                <w:szCs w:val="32"/>
              </w:rPr>
            </w:pPr>
          </w:p>
          <w:p w:rsidR="00303D1A" w:rsidRDefault="00303D1A" w:rsidP="0061167B">
            <w:pPr>
              <w:pStyle w:val="a3"/>
              <w:ind w:left="-284" w:right="-271" w:firstLine="142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 xml:space="preserve">Об определении адресов в </w:t>
            </w:r>
            <w:proofErr w:type="spellStart"/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Кирейской</w:t>
            </w:r>
            <w:proofErr w:type="spellEnd"/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 xml:space="preserve"> сельском  поселении</w:t>
            </w:r>
          </w:p>
          <w:p w:rsidR="00303D1A" w:rsidRDefault="00303D1A" w:rsidP="0061167B">
            <w:pPr>
              <w:pStyle w:val="a3"/>
              <w:ind w:left="-284" w:right="-271" w:firstLine="142"/>
              <w:jc w:val="center"/>
              <w:rPr>
                <w:rFonts w:ascii="Arial" w:hAnsi="Arial" w:cs="Arial"/>
                <w:spacing w:val="20"/>
                <w:szCs w:val="24"/>
              </w:rPr>
            </w:pPr>
          </w:p>
        </w:tc>
      </w:tr>
    </w:tbl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Генеральным планом </w:t>
      </w:r>
      <w:proofErr w:type="spellStart"/>
      <w:r>
        <w:rPr>
          <w:rFonts w:ascii="Arial" w:hAnsi="Arial" w:cs="Arial"/>
          <w:sz w:val="24"/>
          <w:szCs w:val="24"/>
        </w:rPr>
        <w:t>Кирейского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 Федеральным законом №-443-ФЗ от 28.12.2013 года «О федеральной  информационной адресной системе и о внесении изменений в Федеральный закон «Об общих принципах организации местного самоуправления в РФ», ст.6 Устава </w:t>
      </w:r>
      <w:proofErr w:type="spellStart"/>
      <w:r>
        <w:rPr>
          <w:rFonts w:ascii="Arial" w:hAnsi="Arial" w:cs="Arial"/>
          <w:sz w:val="24"/>
          <w:szCs w:val="24"/>
        </w:rPr>
        <w:t>Кирейского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 в  связи с обр</w:t>
      </w:r>
      <w:r w:rsidR="002C275D">
        <w:rPr>
          <w:rFonts w:ascii="Arial" w:hAnsi="Arial" w:cs="Arial"/>
          <w:sz w:val="24"/>
          <w:szCs w:val="24"/>
        </w:rPr>
        <w:t xml:space="preserve">ащением </w:t>
      </w:r>
      <w:r>
        <w:rPr>
          <w:rFonts w:ascii="Arial" w:hAnsi="Arial" w:cs="Arial"/>
          <w:sz w:val="24"/>
          <w:szCs w:val="24"/>
        </w:rPr>
        <w:t xml:space="preserve"> Директора ОГБУСО «</w:t>
      </w:r>
      <w:proofErr w:type="spellStart"/>
      <w:r>
        <w:rPr>
          <w:rFonts w:ascii="Arial" w:hAnsi="Arial" w:cs="Arial"/>
          <w:sz w:val="24"/>
          <w:szCs w:val="24"/>
        </w:rPr>
        <w:t>Баракшинский</w:t>
      </w:r>
      <w:proofErr w:type="spellEnd"/>
      <w:r>
        <w:rPr>
          <w:rFonts w:ascii="Arial" w:hAnsi="Arial" w:cs="Arial"/>
          <w:sz w:val="24"/>
          <w:szCs w:val="24"/>
        </w:rPr>
        <w:t xml:space="preserve"> психоневрологический интернат» В.М. </w:t>
      </w:r>
      <w:proofErr w:type="spellStart"/>
      <w:r>
        <w:rPr>
          <w:rFonts w:ascii="Arial" w:hAnsi="Arial" w:cs="Arial"/>
          <w:sz w:val="24"/>
          <w:szCs w:val="24"/>
        </w:rPr>
        <w:t>Павлечко</w:t>
      </w:r>
      <w:proofErr w:type="spellEnd"/>
    </w:p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03D1A" w:rsidRDefault="00303D1A" w:rsidP="00303D1A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1.Присвоить  адрес </w:t>
      </w:r>
      <w:r w:rsidR="002C275D">
        <w:rPr>
          <w:rFonts w:ascii="Arial" w:hAnsi="Arial" w:cs="Arial"/>
          <w:sz w:val="24"/>
          <w:szCs w:val="24"/>
        </w:rPr>
        <w:t>формируемому</w:t>
      </w:r>
      <w:r>
        <w:rPr>
          <w:rFonts w:ascii="Arial" w:hAnsi="Arial" w:cs="Arial"/>
          <w:sz w:val="24"/>
          <w:szCs w:val="24"/>
        </w:rPr>
        <w:t xml:space="preserve"> земельному  участку, площадью </w:t>
      </w:r>
      <w:r w:rsidR="002C275D">
        <w:rPr>
          <w:rFonts w:ascii="Arial" w:hAnsi="Arial" w:cs="Arial"/>
          <w:sz w:val="24"/>
          <w:szCs w:val="24"/>
        </w:rPr>
        <w:t>8259</w:t>
      </w:r>
      <w:r>
        <w:rPr>
          <w:rFonts w:ascii="Arial" w:hAnsi="Arial" w:cs="Arial"/>
          <w:sz w:val="24"/>
          <w:szCs w:val="24"/>
        </w:rPr>
        <w:t xml:space="preserve"> квадратных метров,  кадастровый номер 38:15:130501:ЗУ1,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665214, РФ,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Тулунский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с. </w:t>
      </w:r>
      <w:proofErr w:type="spellStart"/>
      <w:r>
        <w:rPr>
          <w:rFonts w:ascii="Arial" w:hAnsi="Arial" w:cs="Arial"/>
          <w:sz w:val="24"/>
          <w:szCs w:val="24"/>
        </w:rPr>
        <w:t>Уйгат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2C275D">
        <w:rPr>
          <w:rFonts w:ascii="Arial" w:hAnsi="Arial" w:cs="Arial"/>
          <w:sz w:val="24"/>
          <w:szCs w:val="24"/>
        </w:rPr>
        <w:t xml:space="preserve">(Ур. </w:t>
      </w:r>
      <w:proofErr w:type="spellStart"/>
      <w:r w:rsidR="002C275D">
        <w:rPr>
          <w:rFonts w:ascii="Arial" w:hAnsi="Arial" w:cs="Arial"/>
          <w:sz w:val="24"/>
          <w:szCs w:val="24"/>
        </w:rPr>
        <w:t>Баракшин</w:t>
      </w:r>
      <w:proofErr w:type="spellEnd"/>
      <w:r w:rsidR="002C275D">
        <w:rPr>
          <w:rFonts w:ascii="Arial" w:hAnsi="Arial" w:cs="Arial"/>
          <w:sz w:val="24"/>
          <w:szCs w:val="24"/>
        </w:rPr>
        <w:t xml:space="preserve">), ул. </w:t>
      </w:r>
      <w:proofErr w:type="spellStart"/>
      <w:r w:rsidR="002C275D">
        <w:rPr>
          <w:rFonts w:ascii="Arial" w:hAnsi="Arial" w:cs="Arial"/>
          <w:sz w:val="24"/>
          <w:szCs w:val="24"/>
        </w:rPr>
        <w:t>Баракшинская</w:t>
      </w:r>
      <w:proofErr w:type="spellEnd"/>
      <w:r w:rsidR="002C275D">
        <w:rPr>
          <w:rFonts w:ascii="Arial" w:hAnsi="Arial" w:cs="Arial"/>
          <w:sz w:val="24"/>
          <w:szCs w:val="24"/>
        </w:rPr>
        <w:t>, 4б</w:t>
      </w:r>
      <w:r>
        <w:rPr>
          <w:rFonts w:ascii="Arial" w:hAnsi="Arial" w:cs="Arial"/>
          <w:sz w:val="24"/>
          <w:szCs w:val="24"/>
        </w:rPr>
        <w:t>.</w:t>
      </w:r>
    </w:p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Ведущему специалисту администрации Е.П. Никитенко разместить данные сведения в государственном адресном реестре, в соответствии с порядком ведения государственного реестра.</w:t>
      </w:r>
    </w:p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Постановление обнародовать на информационном стенде в здании администрации </w:t>
      </w:r>
      <w:proofErr w:type="spellStart"/>
      <w:r>
        <w:rPr>
          <w:rFonts w:ascii="Arial" w:hAnsi="Arial" w:cs="Arial"/>
          <w:sz w:val="24"/>
          <w:szCs w:val="24"/>
        </w:rPr>
        <w:t>Кирейского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опубликовать в газете «</w:t>
      </w:r>
      <w:proofErr w:type="spellStart"/>
      <w:r>
        <w:rPr>
          <w:rFonts w:ascii="Arial" w:hAnsi="Arial" w:cs="Arial"/>
          <w:sz w:val="24"/>
          <w:szCs w:val="24"/>
        </w:rPr>
        <w:t>Кирейский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сельского поселения в сети «Интернет».</w:t>
      </w:r>
    </w:p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Настоящее постановление вступает в силу с момента его официального опубликования.</w:t>
      </w:r>
    </w:p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03D1A" w:rsidRDefault="00303D1A" w:rsidP="00303D1A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303D1A" w:rsidRDefault="00303D1A" w:rsidP="00303D1A">
      <w:pPr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Кирейского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В.М. Никитенко</w:t>
      </w:r>
    </w:p>
    <w:p w:rsidR="00303D1A" w:rsidRDefault="00303D1A" w:rsidP="00303D1A">
      <w:pPr>
        <w:ind w:firstLine="709"/>
        <w:rPr>
          <w:rFonts w:ascii="Arial" w:hAnsi="Arial" w:cs="Arial"/>
          <w:sz w:val="24"/>
          <w:szCs w:val="24"/>
        </w:rPr>
      </w:pPr>
    </w:p>
    <w:p w:rsidR="00303D1A" w:rsidRDefault="00303D1A" w:rsidP="00303D1A">
      <w:pPr>
        <w:ind w:firstLine="709"/>
        <w:rPr>
          <w:rFonts w:ascii="Arial" w:hAnsi="Arial" w:cs="Arial"/>
          <w:sz w:val="24"/>
          <w:szCs w:val="24"/>
        </w:rPr>
      </w:pPr>
    </w:p>
    <w:p w:rsidR="00303D1A" w:rsidRDefault="00303D1A" w:rsidP="00303D1A">
      <w:pPr>
        <w:ind w:firstLine="709"/>
        <w:rPr>
          <w:rFonts w:ascii="Arial" w:hAnsi="Arial" w:cs="Arial"/>
          <w:sz w:val="24"/>
          <w:szCs w:val="24"/>
        </w:rPr>
      </w:pPr>
    </w:p>
    <w:p w:rsidR="00303D1A" w:rsidRDefault="00303D1A" w:rsidP="00303D1A"/>
    <w:p w:rsidR="00A160F5" w:rsidRDefault="00A160F5"/>
    <w:sectPr w:rsidR="00A160F5" w:rsidSect="00F1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2CF4"/>
    <w:rsid w:val="000506DB"/>
    <w:rsid w:val="00172496"/>
    <w:rsid w:val="00200E7C"/>
    <w:rsid w:val="002C275D"/>
    <w:rsid w:val="00303D1A"/>
    <w:rsid w:val="004441FB"/>
    <w:rsid w:val="006D2091"/>
    <w:rsid w:val="007E14D1"/>
    <w:rsid w:val="008D25B1"/>
    <w:rsid w:val="009A5926"/>
    <w:rsid w:val="00A160F5"/>
    <w:rsid w:val="00B25C05"/>
    <w:rsid w:val="00B8491E"/>
    <w:rsid w:val="00C72CF4"/>
    <w:rsid w:val="00EC4C9F"/>
    <w:rsid w:val="00F14D62"/>
    <w:rsid w:val="00FD4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C72CF4"/>
    <w:pPr>
      <w:overflowPunct w:val="0"/>
      <w:autoSpaceDE w:val="0"/>
      <w:autoSpaceDN w:val="0"/>
      <w:adjustRightInd w:val="0"/>
      <w:jc w:val="right"/>
    </w:pPr>
    <w:rPr>
      <w:rFonts w:ascii="Century Schoolbook" w:eastAsia="Calibri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2018-12-04T14:46:00Z</dcterms:created>
  <dcterms:modified xsi:type="dcterms:W3CDTF">2018-12-04T14:47:00Z</dcterms:modified>
</cp:coreProperties>
</file>