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621"/>
        <w:gridCol w:w="2799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/>
            </w:tblPr>
            <w:tblGrid>
              <w:gridCol w:w="10204"/>
            </w:tblGrid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ИРКУТСКАЯ ОБЛАСТЬ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Тулунский</w:t>
                  </w:r>
                  <w:r w:rsidR="008E2BB6"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</w:t>
                  </w:r>
                  <w:r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район</w:t>
                  </w:r>
                </w:p>
                <w:p w:rsidR="008E2BB6" w:rsidRPr="008E2BB6" w:rsidRDefault="008E2BB6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АДМИНИСТРАЦИЯ</w:t>
                  </w:r>
                </w:p>
                <w:p w:rsidR="00D3061E" w:rsidRPr="008E2BB6" w:rsidRDefault="009E7A69" w:rsidP="009E7A69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Кирейского</w:t>
                  </w:r>
                  <w:proofErr w:type="spellEnd"/>
                  <w:r w:rsidR="00D3061E"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D3061E" w:rsidRPr="0087081C" w:rsidTr="00573B81">
              <w:tc>
                <w:tcPr>
                  <w:tcW w:w="5000" w:type="pct"/>
                </w:tcPr>
                <w:p w:rsidR="00D3061E" w:rsidRPr="008E2BB6" w:rsidRDefault="008E2BB6" w:rsidP="009E7A69">
                  <w:pPr>
                    <w:pStyle w:val="a3"/>
                    <w:ind w:right="-271"/>
                    <w:jc w:val="left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29.08.</w:t>
                  </w:r>
                  <w:r w:rsidR="00D3061E"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201</w:t>
                  </w:r>
                  <w:r w:rsidR="00E574A9"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7</w:t>
                  </w:r>
                  <w:r w:rsidR="00D3061E"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г.                                     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                                       </w:t>
                  </w:r>
                  <w:r w:rsidR="00D3061E" w:rsidRPr="008E2BB6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№ </w:t>
                  </w:r>
                  <w:r w:rsidR="009E7A69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25а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-пг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D3061E" w:rsidRPr="00E970FD" w:rsidTr="008E2BB6">
              <w:trPr>
                <w:trHeight w:val="80"/>
              </w:trPr>
              <w:tc>
                <w:tcPr>
                  <w:tcW w:w="5000" w:type="pct"/>
                </w:tcPr>
                <w:p w:rsidR="00D3061E" w:rsidRPr="008E2BB6" w:rsidRDefault="00D3061E" w:rsidP="008E2BB6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2B497F">
        <w:trPr>
          <w:gridAfter w:val="1"/>
          <w:wAfter w:w="1343" w:type="pct"/>
        </w:trPr>
        <w:tc>
          <w:tcPr>
            <w:tcW w:w="3657" w:type="pct"/>
          </w:tcPr>
          <w:p w:rsidR="00A11761" w:rsidRPr="00E56EE1" w:rsidRDefault="00A11761" w:rsidP="009E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D60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внесении изменений 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811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остановление </w:t>
            </w:r>
            <w:r w:rsidR="008E2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дминистрации </w:t>
            </w:r>
            <w:proofErr w:type="spellStart"/>
            <w:r w:rsidR="009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Кирейского</w:t>
            </w:r>
            <w:proofErr w:type="spellEnd"/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от </w:t>
            </w:r>
            <w:r w:rsidR="00CE0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31.12.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CE0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№ </w:t>
            </w:r>
            <w:r w:rsidR="00CE0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9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E0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-пг 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«Об утверждении 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порядке принятия решений о разработке муниципальных программ </w:t>
            </w:r>
            <w:proofErr w:type="spellStart"/>
            <w:r w:rsidR="009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Кирейского</w:t>
            </w:r>
            <w:proofErr w:type="spellEnd"/>
            <w:r w:rsidR="0057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974D69"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C04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B497F" w:rsidRDefault="008272A5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497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67A83" w:rsidRPr="002B497F" w:rsidRDefault="00367A83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97F" w:rsidRPr="000D4919" w:rsidRDefault="00367A83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 w:cs="Times New Roman"/>
          <w:sz w:val="28"/>
          <w:szCs w:val="28"/>
        </w:rPr>
        <w:t xml:space="preserve">1. </w:t>
      </w:r>
      <w:r w:rsidR="002B497F">
        <w:rPr>
          <w:rFonts w:ascii="Times New Roman" w:hAnsi="Times New Roman"/>
          <w:bCs/>
          <w:sz w:val="28"/>
          <w:szCs w:val="28"/>
        </w:rPr>
        <w:t>Внести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в постановление </w:t>
      </w:r>
      <w:r w:rsidR="00974D69">
        <w:rPr>
          <w:rFonts w:ascii="Times New Roman" w:hAnsi="Times New Roman"/>
          <w:bCs/>
          <w:sz w:val="28"/>
          <w:szCs w:val="28"/>
        </w:rPr>
        <w:t>а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дминистрации </w:t>
      </w:r>
      <w:proofErr w:type="spellStart"/>
      <w:r w:rsidR="009E7A69">
        <w:rPr>
          <w:rFonts w:ascii="Times New Roman" w:hAnsi="Times New Roman"/>
          <w:bCs/>
          <w:sz w:val="28"/>
          <w:szCs w:val="28"/>
        </w:rPr>
        <w:t>Кирейского</w:t>
      </w:r>
      <w:proofErr w:type="spellEnd"/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 о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т </w:t>
      </w:r>
      <w:r w:rsidR="00974D69">
        <w:rPr>
          <w:rFonts w:ascii="Times New Roman" w:hAnsi="Times New Roman"/>
          <w:bCs/>
          <w:sz w:val="28"/>
          <w:szCs w:val="28"/>
        </w:rPr>
        <w:t>31.12.</w:t>
      </w:r>
      <w:r w:rsidR="002B497F" w:rsidRPr="000D4919">
        <w:rPr>
          <w:rFonts w:ascii="Times New Roman" w:hAnsi="Times New Roman"/>
          <w:bCs/>
          <w:sz w:val="28"/>
          <w:szCs w:val="28"/>
        </w:rPr>
        <w:t>201</w:t>
      </w:r>
      <w:r w:rsidR="00974D69">
        <w:rPr>
          <w:rFonts w:ascii="Times New Roman" w:hAnsi="Times New Roman"/>
          <w:bCs/>
          <w:sz w:val="28"/>
          <w:szCs w:val="28"/>
        </w:rPr>
        <w:t>5</w:t>
      </w:r>
      <w:r w:rsidR="002B497F">
        <w:rPr>
          <w:rFonts w:ascii="Times New Roman" w:hAnsi="Times New Roman"/>
          <w:bCs/>
          <w:sz w:val="28"/>
          <w:szCs w:val="28"/>
        </w:rPr>
        <w:t xml:space="preserve"> 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г. № </w:t>
      </w:r>
      <w:r w:rsidR="00974D69">
        <w:rPr>
          <w:rFonts w:ascii="Times New Roman" w:hAnsi="Times New Roman"/>
          <w:bCs/>
          <w:sz w:val="28"/>
          <w:szCs w:val="28"/>
        </w:rPr>
        <w:t>4</w:t>
      </w:r>
      <w:r w:rsidR="009E7A69">
        <w:rPr>
          <w:rFonts w:ascii="Times New Roman" w:hAnsi="Times New Roman"/>
          <w:bCs/>
          <w:sz w:val="28"/>
          <w:szCs w:val="28"/>
        </w:rPr>
        <w:t>2</w:t>
      </w:r>
      <w:r w:rsidR="00974D69">
        <w:rPr>
          <w:rFonts w:ascii="Times New Roman" w:hAnsi="Times New Roman"/>
          <w:bCs/>
          <w:sz w:val="28"/>
          <w:szCs w:val="28"/>
        </w:rPr>
        <w:t>-пг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proofErr w:type="spellStart"/>
      <w:r w:rsidR="009E7A69">
        <w:rPr>
          <w:rFonts w:ascii="Times New Roman" w:hAnsi="Times New Roman"/>
          <w:bCs/>
          <w:sz w:val="28"/>
          <w:szCs w:val="28"/>
        </w:rPr>
        <w:t>Кирейского</w:t>
      </w:r>
      <w:proofErr w:type="spellEnd"/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и их формирования и реализации»</w:t>
      </w:r>
      <w:r w:rsidR="002B497F">
        <w:rPr>
          <w:rFonts w:ascii="Times New Roman" w:hAnsi="Times New Roman"/>
          <w:bCs/>
          <w:sz w:val="28"/>
          <w:szCs w:val="28"/>
        </w:rPr>
        <w:t xml:space="preserve"> (далее – постановление</w:t>
      </w:r>
      <w:r w:rsidR="00974D69">
        <w:rPr>
          <w:rFonts w:ascii="Times New Roman" w:hAnsi="Times New Roman"/>
          <w:bCs/>
          <w:sz w:val="28"/>
          <w:szCs w:val="28"/>
        </w:rPr>
        <w:t>)</w:t>
      </w:r>
      <w:r w:rsidR="002B497F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2B497F" w:rsidRDefault="0061528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B497F">
        <w:rPr>
          <w:rFonts w:ascii="Times New Roman" w:hAnsi="Times New Roman"/>
          <w:sz w:val="28"/>
          <w:szCs w:val="28"/>
        </w:rPr>
        <w:t xml:space="preserve"> дополнить постановление п</w:t>
      </w:r>
      <w:r w:rsidR="002B497F" w:rsidRPr="00D8255A">
        <w:rPr>
          <w:rFonts w:ascii="Times New Roman" w:hAnsi="Times New Roman"/>
          <w:sz w:val="28"/>
          <w:szCs w:val="28"/>
        </w:rPr>
        <w:t>ункт</w:t>
      </w:r>
      <w:r w:rsidR="002B497F">
        <w:rPr>
          <w:rFonts w:ascii="Times New Roman" w:hAnsi="Times New Roman"/>
          <w:sz w:val="28"/>
          <w:szCs w:val="28"/>
        </w:rPr>
        <w:t>ом</w:t>
      </w:r>
      <w:r w:rsidR="002B497F" w:rsidRPr="00D8255A">
        <w:rPr>
          <w:rFonts w:ascii="Times New Roman" w:hAnsi="Times New Roman"/>
          <w:sz w:val="28"/>
          <w:szCs w:val="28"/>
        </w:rPr>
        <w:t xml:space="preserve"> 2</w:t>
      </w:r>
      <w:r w:rsidR="002B497F">
        <w:rPr>
          <w:rFonts w:ascii="Times New Roman" w:hAnsi="Times New Roman"/>
          <w:sz w:val="28"/>
          <w:szCs w:val="28"/>
        </w:rPr>
        <w:t xml:space="preserve">.1. следующего содержания: </w:t>
      </w:r>
    </w:p>
    <w:p w:rsidR="002B497F" w:rsidRDefault="002B497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</w:t>
      </w:r>
      <w:r w:rsidRPr="00E27A35">
        <w:rPr>
          <w:rFonts w:ascii="Times New Roman" w:hAnsi="Times New Roman"/>
          <w:sz w:val="28"/>
          <w:szCs w:val="28"/>
        </w:rPr>
        <w:t xml:space="preserve">что к </w:t>
      </w:r>
      <w:r>
        <w:rPr>
          <w:rFonts w:ascii="Times New Roman" w:hAnsi="Times New Roman"/>
          <w:sz w:val="28"/>
          <w:szCs w:val="28"/>
        </w:rPr>
        <w:t>о</w:t>
      </w:r>
      <w:r w:rsidRPr="00E27A35">
        <w:rPr>
          <w:rFonts w:ascii="Times New Roman" w:hAnsi="Times New Roman"/>
          <w:bCs/>
          <w:sz w:val="28"/>
          <w:szCs w:val="28"/>
        </w:rPr>
        <w:t>тчет</w:t>
      </w:r>
      <w:r>
        <w:rPr>
          <w:rFonts w:ascii="Times New Roman" w:hAnsi="Times New Roman"/>
          <w:bCs/>
          <w:sz w:val="28"/>
          <w:szCs w:val="28"/>
        </w:rPr>
        <w:t>ам</w:t>
      </w:r>
      <w:r w:rsidRPr="00E27A35">
        <w:rPr>
          <w:rFonts w:ascii="Times New Roman" w:hAnsi="Times New Roman"/>
          <w:bCs/>
          <w:sz w:val="28"/>
          <w:szCs w:val="28"/>
        </w:rPr>
        <w:t xml:space="preserve"> о ходе реализации и эффективности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E27A35">
        <w:rPr>
          <w:rFonts w:ascii="Times New Roman" w:hAnsi="Times New Roman"/>
          <w:bCs/>
          <w:sz w:val="28"/>
          <w:szCs w:val="28"/>
        </w:rPr>
        <w:t>программ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E7A69">
        <w:rPr>
          <w:rFonts w:ascii="Times New Roman" w:hAnsi="Times New Roman"/>
          <w:bCs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 xml:space="preserve">2016 год и к отчетам о ходе реализации и эффективности муниципальных программ </w:t>
      </w:r>
      <w:proofErr w:type="spellStart"/>
      <w:r w:rsidR="009E7A69">
        <w:rPr>
          <w:rFonts w:ascii="Times New Roman" w:hAnsi="Times New Roman"/>
          <w:bCs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>за весь период реализации</w:t>
      </w:r>
      <w:r w:rsidR="00974D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программы, в случае если срок реализации программы завершился в 2016 году, </w:t>
      </w:r>
      <w:r>
        <w:rPr>
          <w:rFonts w:ascii="Times New Roman" w:hAnsi="Times New Roman"/>
          <w:bCs/>
          <w:sz w:val="28"/>
          <w:szCs w:val="28"/>
        </w:rPr>
        <w:t>применяется ранее действовавший Порядок разработки</w:t>
      </w:r>
      <w:r w:rsidRPr="002D236E">
        <w:rPr>
          <w:rFonts w:ascii="Times New Roman" w:hAnsi="Times New Roman"/>
          <w:bCs/>
          <w:iCs/>
          <w:sz w:val="28"/>
          <w:szCs w:val="28"/>
        </w:rPr>
        <w:t xml:space="preserve">, утверждения и реализации </w:t>
      </w:r>
      <w:r w:rsidRPr="002D236E">
        <w:rPr>
          <w:rFonts w:ascii="Times New Roman" w:hAnsi="Times New Roman"/>
          <w:bCs/>
          <w:sz w:val="28"/>
          <w:szCs w:val="28"/>
        </w:rPr>
        <w:t xml:space="preserve">муниципальных программ </w:t>
      </w:r>
      <w:proofErr w:type="spellStart"/>
      <w:r w:rsidR="009E7A69">
        <w:rPr>
          <w:rFonts w:ascii="Times New Roman" w:hAnsi="Times New Roman"/>
          <w:bCs/>
          <w:sz w:val="28"/>
          <w:szCs w:val="28"/>
        </w:rPr>
        <w:t>Кирейского</w:t>
      </w:r>
      <w:proofErr w:type="spellEnd"/>
      <w:r w:rsidR="00974D69">
        <w:rPr>
          <w:rFonts w:ascii="Times New Roman" w:hAnsi="Times New Roman" w:cs="Times New Roman"/>
          <w:sz w:val="28"/>
          <w:szCs w:val="28"/>
        </w:rPr>
        <w:t xml:space="preserve"> </w:t>
      </w:r>
      <w:r w:rsidR="00BF06C6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>, утвержденный постановлением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974D69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</w:t>
      </w:r>
      <w:proofErr w:type="spellStart"/>
      <w:r w:rsidR="009E7A69">
        <w:rPr>
          <w:rFonts w:ascii="Times New Roman" w:hAnsi="Times New Roman"/>
          <w:bCs/>
          <w:sz w:val="28"/>
          <w:szCs w:val="28"/>
        </w:rPr>
        <w:t>Кирейского</w:t>
      </w:r>
      <w:proofErr w:type="spellEnd"/>
      <w:r w:rsidR="00BF06C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974D69">
        <w:rPr>
          <w:rFonts w:ascii="Times New Roman" w:hAnsi="Times New Roman"/>
          <w:bCs/>
          <w:sz w:val="28"/>
          <w:szCs w:val="28"/>
        </w:rPr>
        <w:t>31.12.</w:t>
      </w:r>
      <w:r>
        <w:rPr>
          <w:rFonts w:ascii="Times New Roman" w:hAnsi="Times New Roman"/>
          <w:bCs/>
          <w:sz w:val="28"/>
          <w:szCs w:val="28"/>
        </w:rPr>
        <w:t>201</w:t>
      </w:r>
      <w:r w:rsidR="00974D69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г. № </w:t>
      </w:r>
      <w:r w:rsidR="00974D69">
        <w:rPr>
          <w:rFonts w:ascii="Times New Roman" w:hAnsi="Times New Roman"/>
          <w:bCs/>
          <w:sz w:val="28"/>
          <w:szCs w:val="28"/>
        </w:rPr>
        <w:t>4</w:t>
      </w:r>
      <w:r w:rsidR="009E7A69">
        <w:rPr>
          <w:rFonts w:ascii="Times New Roman" w:hAnsi="Times New Roman"/>
          <w:bCs/>
          <w:sz w:val="28"/>
          <w:szCs w:val="28"/>
        </w:rPr>
        <w:t>2</w:t>
      </w:r>
      <w:r w:rsidR="00974D69">
        <w:rPr>
          <w:rFonts w:ascii="Times New Roman" w:hAnsi="Times New Roman"/>
          <w:bCs/>
          <w:sz w:val="28"/>
          <w:szCs w:val="28"/>
        </w:rPr>
        <w:t>-пг</w:t>
      </w:r>
      <w:r>
        <w:rPr>
          <w:rFonts w:ascii="Times New Roman" w:hAnsi="Times New Roman"/>
          <w:bCs/>
          <w:sz w:val="28"/>
          <w:szCs w:val="28"/>
        </w:rPr>
        <w:t>.».</w:t>
      </w:r>
    </w:p>
    <w:p w:rsidR="002B497F" w:rsidRPr="0007621C" w:rsidRDefault="00BF06C6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принятия решений о разработке муниципальных программ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 и их формирования и </w:t>
      </w:r>
      <w:r w:rsidR="002B497F" w:rsidRPr="003066A4">
        <w:rPr>
          <w:rFonts w:ascii="Times New Roman" w:hAnsi="Times New Roman" w:cs="Times New Roman"/>
          <w:sz w:val="28"/>
          <w:szCs w:val="28"/>
        </w:rPr>
        <w:t>реализации»</w:t>
      </w:r>
      <w:r w:rsidR="00811E59" w:rsidRPr="003066A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2B497F" w:rsidRPr="003066A4">
        <w:rPr>
          <w:rFonts w:ascii="Times New Roman" w:hAnsi="Times New Roman" w:cs="Times New Roman"/>
          <w:sz w:val="28"/>
          <w:szCs w:val="28"/>
        </w:rPr>
        <w:t>, утвержденное постановлением</w:t>
      </w:r>
      <w:r w:rsidR="00811E59" w:rsidRPr="003066A4">
        <w:rPr>
          <w:rFonts w:ascii="Times New Roman" w:hAnsi="Times New Roman" w:cs="Times New Roman"/>
          <w:sz w:val="28"/>
          <w:szCs w:val="28"/>
        </w:rPr>
        <w:t>,</w:t>
      </w:r>
      <w:r w:rsidR="002B497F" w:rsidRPr="003066A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B497F" w:rsidRPr="0007621C">
        <w:rPr>
          <w:rFonts w:ascii="Times New Roman" w:hAnsi="Times New Roman" w:cs="Times New Roman"/>
          <w:sz w:val="28"/>
          <w:szCs w:val="28"/>
        </w:rPr>
        <w:t>изменения:</w:t>
      </w:r>
    </w:p>
    <w:p w:rsidR="0007621C" w:rsidRPr="0007621C" w:rsidRDefault="003066A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07621C" w:rsidRPr="0007621C">
        <w:rPr>
          <w:rFonts w:ascii="Times New Roman" w:hAnsi="Times New Roman" w:cs="Times New Roman"/>
          <w:sz w:val="28"/>
          <w:szCs w:val="28"/>
        </w:rPr>
        <w:t xml:space="preserve">абзац 6 пункта 2 Положения изложить в новой редакции: 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«соисполнители муниципальной программы (далее - соисполнители)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либо специалисты </w:t>
      </w:r>
      <w:r w:rsidR="00974D69">
        <w:rPr>
          <w:rFonts w:ascii="Times New Roman" w:hAnsi="Times New Roman" w:cs="Times New Roman"/>
          <w:sz w:val="28"/>
          <w:szCs w:val="28"/>
        </w:rPr>
        <w:t>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74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07621C">
        <w:rPr>
          <w:rFonts w:ascii="Times New Roman" w:hAnsi="Times New Roman" w:cs="Times New Roman"/>
          <w:sz w:val="28"/>
          <w:szCs w:val="28"/>
        </w:rPr>
        <w:t xml:space="preserve"> являющиеся ответственными за разработку и реализацию подпрограмм, входящих в состав муниципальной программы (ответственные исполнители подпрограммы)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21C">
        <w:rPr>
          <w:rFonts w:ascii="Times New Roman" w:hAnsi="Times New Roman" w:cs="Times New Roman"/>
          <w:sz w:val="28"/>
          <w:szCs w:val="28"/>
        </w:rPr>
        <w:t>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2.2. абзац 7 пункта 2 Положения изложить в новой редакции: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«участники муниципальной программы, подпрограммы, мероприятий программы –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 w:rsidR="00974D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>
        <w:rPr>
          <w:rFonts w:ascii="Times New Roman" w:hAnsi="Times New Roman" w:cs="Times New Roman"/>
          <w:sz w:val="28"/>
          <w:szCs w:val="28"/>
        </w:rPr>
        <w:t>ответственными</w:t>
      </w:r>
      <w:r w:rsidRPr="0007621C">
        <w:rPr>
          <w:rFonts w:ascii="Times New Roman" w:hAnsi="Times New Roman" w:cs="Times New Roman"/>
          <w:sz w:val="28"/>
          <w:szCs w:val="28"/>
        </w:rPr>
        <w:t xml:space="preserve"> за разработку и реализацию основных мероприятий, мероприятий программы»;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2.3. абзац 8 пункта 2 Положения изложить в новой редакции: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«исполнители мероприятий муниципальной программы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либо специалисты </w:t>
      </w:r>
      <w:r w:rsidR="00974D69">
        <w:rPr>
          <w:rFonts w:ascii="Times New Roman" w:hAnsi="Times New Roman" w:cs="Times New Roman"/>
          <w:sz w:val="28"/>
          <w:szCs w:val="28"/>
        </w:rPr>
        <w:t>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>, муниципальны</w:t>
      </w:r>
      <w:r w:rsidR="0040119C">
        <w:rPr>
          <w:rFonts w:ascii="Times New Roman" w:hAnsi="Times New Roman" w:cs="Times New Roman"/>
          <w:sz w:val="28"/>
          <w:szCs w:val="28"/>
        </w:rPr>
        <w:t>е учреждения, иные организации»;</w:t>
      </w:r>
    </w:p>
    <w:p w:rsidR="00134064" w:rsidRPr="0007621C" w:rsidRDefault="00615281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 w:rsidRPr="0007621C">
        <w:rPr>
          <w:rFonts w:ascii="Times New Roman" w:hAnsi="Times New Roman" w:cs="Times New Roman"/>
          <w:sz w:val="28"/>
          <w:szCs w:val="28"/>
        </w:rPr>
        <w:t>.</w:t>
      </w:r>
      <w:r w:rsidR="00134064" w:rsidRPr="0007621C">
        <w:rPr>
          <w:rFonts w:ascii="Times New Roman" w:hAnsi="Times New Roman" w:cs="Times New Roman"/>
          <w:sz w:val="28"/>
          <w:szCs w:val="28"/>
        </w:rPr>
        <w:t>главу 3 «Формирование муниципальных программ» Положения изложить в следующей редакции:</w:t>
      </w:r>
    </w:p>
    <w:p w:rsidR="002F59C4" w:rsidRPr="0007621C" w:rsidRDefault="002F59C4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«Глава 3. ФОРИМИРОВАНИЕ МУНИЦИПАЛЬНЫХ ПРОГРАММ</w:t>
      </w:r>
    </w:p>
    <w:p w:rsidR="002F59C4" w:rsidRPr="002F59C4" w:rsidRDefault="002F59C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11. Разработка муниципальных программ осуществляется на основании перечня муниципальных программ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07621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2F59C4">
        <w:rPr>
          <w:rFonts w:ascii="Times New Roman" w:hAnsi="Times New Roman" w:cs="Times New Roman"/>
          <w:sz w:val="28"/>
          <w:szCs w:val="28"/>
        </w:rPr>
        <w:t xml:space="preserve"> который формируется исходя из целей и задач, определенных комплексной Программой социально-экономического развития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сельского поселения, и утверждается постановлением </w:t>
      </w:r>
      <w:r w:rsidR="00974D69">
        <w:rPr>
          <w:rFonts w:ascii="Times New Roman" w:hAnsi="Times New Roman" w:cs="Times New Roman"/>
          <w:sz w:val="28"/>
          <w:szCs w:val="28"/>
        </w:rPr>
        <w:t>а</w:t>
      </w:r>
      <w:r w:rsidRPr="002F59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>сельского поселения (далее - Перечень муниципальных программ).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12. Перечень муниципальных программ должен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наименования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сроки реализации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цели реализации муниципальных программ.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14. Проект муниципальной программы разрабатывается в соответствии с </w:t>
      </w:r>
      <w:hyperlink w:anchor="Par205" w:history="1">
        <w:r w:rsidRPr="002F59C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2F59C4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15. Муниципальная программа должна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паспорт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характеристику текущего состояния сферы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д) анализ рисков реализации муниципальной программы и описание мер управления рисками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е) ресурсное обеспечение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lastRenderedPageBreak/>
        <w:t>ж) ожидаемые конечные результаты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з) подпрограммы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16. Ответственный исполнитель обеспечивает согласование проекта муниципальной программы с соисполнителями, участниками муниципальной программы, а также проведение публичного обсуждения проекта муниципальной программы в соответствии с порядком проведения публичного обсуждения проекта муниципальной программы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2).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17. Муниципальные программы, финансирование которых планируется, начиная со следующего финансового года, утверждаются постановлением </w:t>
      </w:r>
      <w:r w:rsidR="004725F2">
        <w:rPr>
          <w:rFonts w:ascii="Times New Roman" w:hAnsi="Times New Roman" w:cs="Times New Roman"/>
          <w:sz w:val="28"/>
          <w:szCs w:val="28"/>
        </w:rPr>
        <w:t>а</w:t>
      </w:r>
      <w:r w:rsidRPr="002F59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до дня внесения проекта бюджета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в Думу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18. Муниципальные программы подлежат приведению в соответствие с решением Думы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об утверждении бюджета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 не позднее трех месяцев со дня вступления его в силу.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19. 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его с соисполнителями, участниками муниципальной программы. 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20. Постановление </w:t>
      </w:r>
      <w:r w:rsidR="004725F2">
        <w:rPr>
          <w:rFonts w:ascii="Times New Roman" w:hAnsi="Times New Roman" w:cs="Times New Roman"/>
          <w:sz w:val="28"/>
          <w:szCs w:val="28"/>
        </w:rPr>
        <w:t>а</w:t>
      </w:r>
      <w:r w:rsidRPr="002F59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сельского поселения о внесении изменений в муниципальную программу в ходе реализации в текущем финансовом году утверждается до дня вступления в силу решения Думы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сельского поселения о внесении изменений в бюджет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>Внесение в течение финансового года изменений в наименование основного мероприятия и (или) мероприятия, соответствующее утвержденному наименованию и коду целевой статьи расходов бюджета, не допускается, за исключением случая, если в течение финансового года по указанному основному мероприятию и (или) мероприятию, соответствующему утвержденному наименованию и коду целевой статьи расходов бюджета, не производились кассовые расходы соответствующего бюджета.</w:t>
      </w:r>
      <w:proofErr w:type="gramEnd"/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22. 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67370">
        <w:rPr>
          <w:rFonts w:ascii="Times New Roman" w:hAnsi="Times New Roman" w:cs="Times New Roman"/>
          <w:sz w:val="28"/>
          <w:szCs w:val="28"/>
        </w:rPr>
        <w:t>а</w:t>
      </w:r>
      <w:r w:rsidRPr="002F59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сельского поселения о внесении изменений в объемы финансирования муниципальной программы на следующий финансовый год при формировании проекта бюджета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должно быть утверждено в срок не позднее трех месяцев со дня вступления такого решения Думы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в силу.</w:t>
      </w:r>
      <w:proofErr w:type="gramEnd"/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24. В случае необходимости, утверждение муниципальной программы, </w:t>
      </w:r>
      <w:r w:rsidRPr="002F59C4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которой планируется в текущем финансовом году, осуществляется при наличии дополнительных источников поступлений в бюджет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се</w:t>
      </w:r>
      <w:r w:rsidRPr="002F59C4">
        <w:rPr>
          <w:rFonts w:ascii="Times New Roman" w:hAnsi="Times New Roman" w:cs="Times New Roman"/>
          <w:sz w:val="28"/>
          <w:szCs w:val="28"/>
        </w:rPr>
        <w:t xml:space="preserve">льского поселения и (или) сокращения бюджетных ассигнований по отдельным статьям расходов бюджета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25. Утвержденные муниципальные программы, изменения в муниципальные программы подлежат размещению на официальном сайте </w:t>
      </w:r>
      <w:r w:rsidR="00315DA0">
        <w:rPr>
          <w:rFonts w:ascii="Times New Roman" w:hAnsi="Times New Roman" w:cs="Times New Roman"/>
          <w:sz w:val="28"/>
          <w:szCs w:val="28"/>
        </w:rPr>
        <w:t>а</w:t>
      </w:r>
      <w:r w:rsidRPr="002F59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Pr="002F59C4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F59C4">
        <w:rPr>
          <w:rFonts w:ascii="Times New Roman" w:hAnsi="Times New Roman" w:cs="Times New Roman"/>
          <w:sz w:val="28"/>
          <w:szCs w:val="28"/>
        </w:rPr>
        <w:t>;</w:t>
      </w:r>
    </w:p>
    <w:p w:rsidR="00134064" w:rsidRPr="00134064" w:rsidRDefault="0040119C" w:rsidP="007E2FF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F1B73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главу 4 «Реализация муниципальных программ» изложить в следующей редакции:</w:t>
      </w:r>
    </w:p>
    <w:p w:rsidR="00134064" w:rsidRPr="00134064" w:rsidRDefault="00134064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«Глава 4. РЕАЛИЗАЦИЯ МУНИЦИПАЛЬНЫХ ПРОГРАММ</w:t>
      </w:r>
    </w:p>
    <w:p w:rsidR="000926EF" w:rsidRPr="000926EF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EF">
        <w:rPr>
          <w:rFonts w:ascii="Times New Roman" w:hAnsi="Times New Roman" w:cs="Times New Roman"/>
          <w:sz w:val="28"/>
          <w:szCs w:val="28"/>
        </w:rPr>
        <w:t>26</w:t>
      </w:r>
      <w:r w:rsidR="00134064" w:rsidRPr="000926EF">
        <w:rPr>
          <w:rFonts w:ascii="Times New Roman" w:hAnsi="Times New Roman" w:cs="Times New Roman"/>
          <w:sz w:val="28"/>
          <w:szCs w:val="28"/>
        </w:rPr>
        <w:t xml:space="preserve">. </w:t>
      </w:r>
      <w:r w:rsidR="000926EF" w:rsidRPr="000926E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</w:t>
      </w:r>
      <w:hyperlink r:id="rId8" w:anchor="Par2187" w:history="1">
        <w:r w:rsidR="000926EF" w:rsidRPr="000926E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планом</w:t>
        </w:r>
      </w:hyperlink>
      <w:r w:rsidR="000926EF" w:rsidRPr="000926EF">
        <w:rPr>
          <w:rFonts w:ascii="Times New Roman" w:hAnsi="Times New Roman" w:cs="Times New Roman"/>
          <w:sz w:val="28"/>
          <w:szCs w:val="28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прогнозной оценки объемов ресурсного обеспечения в соответствии с формой (Приложение № 3).</w:t>
      </w:r>
    </w:p>
    <w:p w:rsidR="007E2FFA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распоряжением </w:t>
      </w:r>
      <w:r w:rsidR="00315DA0">
        <w:rPr>
          <w:rFonts w:ascii="Times New Roman" w:hAnsi="Times New Roman" w:cs="Times New Roman"/>
          <w:sz w:val="28"/>
          <w:szCs w:val="28"/>
        </w:rPr>
        <w:t>а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E83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</w:t>
      </w:r>
      <w:r w:rsidR="00301E83" w:rsidRPr="00F53DDD">
        <w:rPr>
          <w:rFonts w:ascii="Times New Roman" w:hAnsi="Times New Roman" w:cs="Times New Roman"/>
          <w:sz w:val="28"/>
          <w:szCs w:val="28"/>
        </w:rPr>
        <w:t>В случае внесения изменений в муниципальную программу ответственный исполнитель ежеквартально до 1 числа месяца, следующего за отчетным кварталом, вносит в план мероприятий соответствующие изменения</w:t>
      </w:r>
      <w:r w:rsidR="00301E83">
        <w:rPr>
          <w:rFonts w:ascii="Times New Roman" w:hAnsi="Times New Roman" w:cs="Times New Roman"/>
          <w:sz w:val="28"/>
          <w:szCs w:val="28"/>
        </w:rPr>
        <w:t>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аны мероприятий (изменения в планы мероприятий) подлежат размещению на официальном сайте </w:t>
      </w:r>
      <w:r w:rsidR="00315DA0">
        <w:rPr>
          <w:rFonts w:ascii="Times New Roman" w:hAnsi="Times New Roman" w:cs="Times New Roman"/>
          <w:sz w:val="28"/>
          <w:szCs w:val="28"/>
        </w:rPr>
        <w:t>а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="007E2FFA">
        <w:rPr>
          <w:rFonts w:ascii="Times New Roman" w:hAnsi="Times New Roman" w:cs="Times New Roman"/>
          <w:sz w:val="28"/>
          <w:szCs w:val="28"/>
        </w:rPr>
        <w:t>сельского поселения в и</w:t>
      </w:r>
      <w:r w:rsidR="00134064" w:rsidRPr="00134064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«Интернет» в течение трех рабочих дней со дня их утверждения.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7E2FF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="007E2FFA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</w:t>
      </w:r>
      <w:r w:rsidR="00134064" w:rsidRPr="00134064">
        <w:rPr>
          <w:rFonts w:ascii="Times New Roman" w:hAnsi="Times New Roman" w:cs="Times New Roman"/>
          <w:sz w:val="28"/>
          <w:szCs w:val="28"/>
        </w:rPr>
        <w:t>, не позднее 1 марта года, следующего за отчетным годом, годовой отчёт об исполнении мероприятий муниципальной программы (далее - годовой отчёт).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отчёт должен содержать: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а) отчёт об исполнении целевых показателей муниципальной программы по итогам отчётного года;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б) отчёт об исполнении мероприятий муниципальной программы за отчётный год;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в) информацию об исполнении бюджетных инвестиций в объекты капитального строительства муниципальной собственности, включенные в муниципальную программу (при их наличии);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4064" w:rsidRPr="00134064">
        <w:rPr>
          <w:rFonts w:ascii="Times New Roman" w:hAnsi="Times New Roman" w:cs="Times New Roman"/>
          <w:sz w:val="28"/>
          <w:szCs w:val="28"/>
        </w:rPr>
        <w:t>) информацию о направлениях и объемах финансирования муниципальной программы;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 xml:space="preserve">е) пояснительную </w:t>
      </w:r>
      <w:hyperlink w:anchor="Par2393" w:history="1">
        <w:r w:rsidRPr="00134064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Pr="00134064">
        <w:rPr>
          <w:rFonts w:ascii="Times New Roman" w:hAnsi="Times New Roman" w:cs="Times New Roman"/>
          <w:sz w:val="28"/>
          <w:szCs w:val="28"/>
        </w:rPr>
        <w:t>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 по форме (Приложение № 4).</w:t>
      </w:r>
    </w:p>
    <w:p w:rsidR="00134064" w:rsidRPr="00134064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отчет составляется по форме согласно Приложению № 5.</w:t>
      </w:r>
    </w:p>
    <w:p w:rsidR="00134064" w:rsidRPr="00134064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Годовой отчет подлежит размещению на официальном сайте </w:t>
      </w:r>
      <w:r w:rsidR="00315DA0">
        <w:rPr>
          <w:rFonts w:ascii="Times New Roman" w:hAnsi="Times New Roman" w:cs="Times New Roman"/>
          <w:sz w:val="28"/>
          <w:szCs w:val="28"/>
        </w:rPr>
        <w:t>а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 марта года, следующего за отчетным годом</w:t>
      </w:r>
      <w:proofErr w:type="gramStart"/>
      <w:r w:rsidR="00134064" w:rsidRPr="001340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подпункт «а» абзаца 20 Раздела 2 «Цель и задачи муниципальной программы, целевые показатели муниципальной программы, сроки реализации» Приложения № 1 к Положению дополнить словами «и другими нормативными правовыми актами»;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абзац 33 Раздела 2 «Цель и задачи муниципальной программы, целевые показатели муниципальной программы, сроки реализации» Приложения № 1 к Положению исключить;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раздел 4 «Прогноз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="006152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>» Приложения № 1 к Положению признать утратившим силу;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№ 5 к Макету муниципальной программы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134064" w:rsidRPr="00134064" w:rsidRDefault="0040119C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№ 6 к Макету муниципальной программы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исполнители мероприятий» </w:t>
      </w:r>
      <w:r w:rsidR="00615281">
        <w:rPr>
          <w:rFonts w:ascii="Times New Roman" w:hAnsi="Times New Roman" w:cs="Times New Roman"/>
          <w:sz w:val="28"/>
          <w:szCs w:val="28"/>
        </w:rPr>
        <w:t>исключить;</w:t>
      </w:r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№ 7 к макету муниципальной программы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>исполнители мероприятий» исключить.</w:t>
      </w:r>
    </w:p>
    <w:p w:rsid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3A202D">
        <w:rPr>
          <w:rFonts w:ascii="Times New Roman" w:hAnsi="Times New Roman" w:cs="Times New Roman"/>
          <w:sz w:val="28"/>
          <w:szCs w:val="28"/>
        </w:rPr>
        <w:t>е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4</w:t>
      </w:r>
      <w:r w:rsidR="00315DA0">
        <w:rPr>
          <w:rFonts w:ascii="Times New Roman" w:hAnsi="Times New Roman" w:cs="Times New Roman"/>
          <w:sz w:val="28"/>
          <w:szCs w:val="28"/>
        </w:rPr>
        <w:t xml:space="preserve">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Приложения № 2 к Положению слово «семи» </w:t>
      </w:r>
      <w:proofErr w:type="gramStart"/>
      <w:r w:rsidR="00134064" w:rsidRPr="00134064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134064" w:rsidRPr="00134064">
        <w:rPr>
          <w:rFonts w:ascii="Times New Roman" w:hAnsi="Times New Roman" w:cs="Times New Roman"/>
          <w:sz w:val="28"/>
          <w:szCs w:val="28"/>
        </w:rPr>
        <w:t xml:space="preserve"> «пяти»;</w:t>
      </w:r>
    </w:p>
    <w:p w:rsidR="003A202D" w:rsidRP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4064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5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34064">
        <w:rPr>
          <w:rFonts w:ascii="Times New Roman" w:hAnsi="Times New Roman" w:cs="Times New Roman"/>
          <w:sz w:val="28"/>
          <w:szCs w:val="28"/>
        </w:rPr>
        <w:t>Приложения № 2 к Положению слово «сем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34064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134064">
        <w:rPr>
          <w:rFonts w:ascii="Times New Roman" w:hAnsi="Times New Roman" w:cs="Times New Roman"/>
          <w:sz w:val="28"/>
          <w:szCs w:val="28"/>
        </w:rPr>
        <w:t xml:space="preserve"> «пят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>»;</w:t>
      </w:r>
    </w:p>
    <w:p w:rsidR="00134064" w:rsidRPr="00134064" w:rsidRDefault="00DD32F7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202D">
        <w:rPr>
          <w:rFonts w:ascii="Times New Roman" w:hAnsi="Times New Roman" w:cs="Times New Roman"/>
          <w:sz w:val="28"/>
          <w:szCs w:val="28"/>
        </w:rPr>
        <w:t xml:space="preserve">Талицу 5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Приложения № 5 к Положению </w:t>
      </w:r>
      <w:r w:rsidR="003A202D">
        <w:rPr>
          <w:rFonts w:ascii="Times New Roman" w:hAnsi="Times New Roman" w:cs="Times New Roman"/>
          <w:sz w:val="28"/>
          <w:szCs w:val="28"/>
        </w:rPr>
        <w:t>считать таблицей 3 Приложения № 5 к Положению</w:t>
      </w:r>
      <w:r w:rsidR="00134064" w:rsidRPr="00134064">
        <w:rPr>
          <w:rFonts w:ascii="Times New Roman" w:hAnsi="Times New Roman" w:cs="Times New Roman"/>
          <w:sz w:val="28"/>
          <w:szCs w:val="28"/>
        </w:rPr>
        <w:t>;</w:t>
      </w:r>
    </w:p>
    <w:p w:rsid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5</w:t>
      </w:r>
      <w:r w:rsidR="00DD32F7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№ 6 к Положению признать утратившим силу.</w:t>
      </w:r>
    </w:p>
    <w:p w:rsidR="003624A9" w:rsidRDefault="003624A9" w:rsidP="003624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5DA0">
        <w:rPr>
          <w:rFonts w:ascii="Times New Roman" w:hAnsi="Times New Roman" w:cs="Times New Roman"/>
          <w:sz w:val="28"/>
          <w:szCs w:val="28"/>
        </w:rPr>
        <w:t xml:space="preserve"> </w:t>
      </w:r>
      <w:r w:rsidRPr="001340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134064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="008E2B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8E2BB6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8E2BB6">
        <w:rPr>
          <w:rFonts w:ascii="Times New Roman" w:hAnsi="Times New Roman" w:cs="Times New Roman"/>
          <w:sz w:val="28"/>
          <w:szCs w:val="28"/>
        </w:rPr>
        <w:t>а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624A9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</w:t>
      </w:r>
      <w:r w:rsidR="008E2B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:rsidR="00284FD3" w:rsidRPr="00134064" w:rsidRDefault="00284FD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BB6" w:rsidRDefault="008E2BB6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BB6" w:rsidRDefault="008E2BB6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BB6" w:rsidRPr="008E2BB6" w:rsidRDefault="008E2BB6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E7A6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9E7A69" w:rsidRPr="008E2BB6">
        <w:rPr>
          <w:rFonts w:ascii="Times New Roman" w:hAnsi="Times New Roman" w:cs="Times New Roman"/>
          <w:sz w:val="28"/>
          <w:szCs w:val="28"/>
        </w:rPr>
        <w:t xml:space="preserve"> </w:t>
      </w:r>
      <w:r w:rsidRPr="008E2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11" w:rsidRDefault="008E2BB6" w:rsidP="00073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BB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9E7A69">
        <w:rPr>
          <w:rFonts w:ascii="Times New Roman" w:hAnsi="Times New Roman" w:cs="Times New Roman"/>
          <w:sz w:val="28"/>
          <w:szCs w:val="28"/>
        </w:rPr>
        <w:t>В.М.Никитенко</w:t>
      </w:r>
      <w:bookmarkStart w:id="0" w:name="Par30"/>
      <w:bookmarkStart w:id="1" w:name="_GoBack"/>
      <w:bookmarkEnd w:id="0"/>
      <w:bookmarkEnd w:id="1"/>
    </w:p>
    <w:sectPr w:rsid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020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D0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5DA0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5F2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69C0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3807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17E5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4BAE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2BB6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4D69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E7A69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3EC8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370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13D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6D9D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0DBB"/>
    <w:rsid w:val="00EF115B"/>
    <w:rsid w:val="00EF30E7"/>
    <w:rsid w:val="00EF342A"/>
    <w:rsid w:val="00EF4679"/>
    <w:rsid w:val="00EF5039"/>
    <w:rsid w:val="00EF6181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344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B4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B:\&#1050;&#1086;&#1084;&#1080;&#1090;&#1077;&#1090;%20&#1087;&#1086;%20&#1101;&#1082;&#1086;&#1085;&#1086;&#1084;&#1080;&#1082;&#1077;\&#1052;&#1086;&#1083;&#1086;&#1094;&#1080;&#1083;&#1086;%20&#1054;.&#1042;\&#1048;&#1079;&#1084;&#1077;&#1085;&#1077;&#1085;&#1080;&#1103;%20&#1074;%20&#1087;&#1086;&#1088;&#1103;&#1083;&#1086;&#1082;%20&#1088;&#1072;&#1079;&#1088;&#1072;&#1073;&#1086;&#1090;&#1082;&#1080;%20&#1087;&#1088;&#1086;&#1075;&#1088;&#1072;&#1084;&#1084;\&#1043;&#1083;&#1072;&#1074;&#1072;%204%20&#1080;&#1079;&#1084;&#1077;&#1085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D122-391F-4F3A-B3B2-CDEE9044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2017-09-11T01:07:00Z</cp:lastPrinted>
  <dcterms:created xsi:type="dcterms:W3CDTF">2018-05-08T12:33:00Z</dcterms:created>
  <dcterms:modified xsi:type="dcterms:W3CDTF">2018-05-08T12:43:00Z</dcterms:modified>
</cp:coreProperties>
</file>